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7A0D1" w14:textId="44EFE2D3" w:rsidR="00BB48FD" w:rsidRPr="002709EA" w:rsidRDefault="002709EA" w:rsidP="00BB48FD">
      <w:pPr>
        <w:spacing w:after="0"/>
        <w:jc w:val="right"/>
        <w:rPr>
          <w:rFonts w:ascii="Times New Roman" w:hAnsi="Times New Roman" w:cs="Times New Roman"/>
          <w:b/>
          <w:bCs/>
          <w:i/>
          <w:iCs/>
          <w:sz w:val="28"/>
          <w:szCs w:val="28"/>
        </w:rPr>
      </w:pPr>
      <w:r>
        <w:rPr>
          <w:rFonts w:ascii="Times New Roman" w:hAnsi="Times New Roman" w:cs="Times New Roman"/>
          <w:b/>
          <w:bCs/>
          <w:i/>
          <w:iCs/>
          <w:sz w:val="28"/>
          <w:szCs w:val="28"/>
        </w:rPr>
        <w:t xml:space="preserve">  </w:t>
      </w:r>
      <w:r w:rsidR="00BB48FD" w:rsidRPr="002709EA">
        <w:rPr>
          <w:rFonts w:ascii="Times New Roman" w:hAnsi="Times New Roman" w:cs="Times New Roman"/>
          <w:b/>
          <w:bCs/>
          <w:i/>
          <w:iCs/>
          <w:sz w:val="28"/>
          <w:szCs w:val="28"/>
        </w:rPr>
        <w:t>Proiect UE</w:t>
      </w:r>
    </w:p>
    <w:tbl>
      <w:tblPr>
        <w:tblW w:w="10490" w:type="dxa"/>
        <w:jc w:val="center"/>
        <w:tblLook w:val="04A0" w:firstRow="1" w:lastRow="0" w:firstColumn="1" w:lastColumn="0" w:noHBand="0" w:noVBand="1"/>
      </w:tblPr>
      <w:tblGrid>
        <w:gridCol w:w="4248"/>
        <w:gridCol w:w="1701"/>
        <w:gridCol w:w="4541"/>
      </w:tblGrid>
      <w:tr w:rsidR="001C67CD" w14:paraId="23116414" w14:textId="77777777" w:rsidTr="00E267DC">
        <w:trPr>
          <w:jc w:val="center"/>
        </w:trPr>
        <w:tc>
          <w:tcPr>
            <w:tcW w:w="4248" w:type="dxa"/>
            <w:hideMark/>
          </w:tcPr>
          <w:p w14:paraId="0F30CE20" w14:textId="77777777" w:rsidR="001C67CD" w:rsidRDefault="001C67CD" w:rsidP="00E267D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MINISTERUL </w:t>
            </w:r>
          </w:p>
          <w:p w14:paraId="5E604FDB" w14:textId="77777777" w:rsidR="001C67CD" w:rsidRDefault="001C67CD" w:rsidP="00E267D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AGRICULTURII</w:t>
            </w:r>
          </w:p>
          <w:p w14:paraId="2FE4612C" w14:textId="77777777" w:rsidR="001C67CD" w:rsidRDefault="001C67CD" w:rsidP="00E267D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ȘI INDUSTRIEI ALIMENTARE</w:t>
            </w:r>
          </w:p>
          <w:p w14:paraId="67709BF0" w14:textId="77777777" w:rsidR="001C67CD" w:rsidRDefault="001C67CD" w:rsidP="00E267D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AL  REPUBLICII MOLDOVA</w:t>
            </w:r>
          </w:p>
        </w:tc>
        <w:tc>
          <w:tcPr>
            <w:tcW w:w="1701" w:type="dxa"/>
            <w:hideMark/>
          </w:tcPr>
          <w:p w14:paraId="661B46EA" w14:textId="77777777" w:rsidR="001C67CD" w:rsidRDefault="001C67CD" w:rsidP="00E267DC">
            <w:pPr>
              <w:spacing w:before="120" w:after="0" w:line="240" w:lineRule="auto"/>
              <w:jc w:val="center"/>
              <w:rPr>
                <w:rFonts w:ascii="Times New Roman" w:hAnsi="Times New Roman"/>
                <w:b/>
                <w:sz w:val="24"/>
                <w:szCs w:val="24"/>
                <w:lang w:eastAsia="ru-RU"/>
              </w:rPr>
            </w:pPr>
            <w:r>
              <w:rPr>
                <w:rFonts w:ascii="Times New Roman" w:hAnsi="Times New Roman"/>
                <w:b/>
                <w:noProof/>
                <w:sz w:val="24"/>
                <w:szCs w:val="24"/>
                <w:lang w:eastAsia="ro-RO"/>
              </w:rPr>
              <w:drawing>
                <wp:inline distT="0" distB="0" distL="0" distR="0" wp14:anchorId="7071C64B" wp14:editId="57D1186A">
                  <wp:extent cx="897890" cy="963930"/>
                  <wp:effectExtent l="0" t="0" r="0" b="7620"/>
                  <wp:docPr id="1" name="Imagine 1" descr="O imagine care conține text, schiță, simbol, emblem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ine 1" descr="O imagine care conține text, schiță, simbol, emblemă&#10;&#10;Descriere generată automa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7890" cy="963930"/>
                          </a:xfrm>
                          <a:prstGeom prst="rect">
                            <a:avLst/>
                          </a:prstGeom>
                          <a:noFill/>
                          <a:ln>
                            <a:noFill/>
                          </a:ln>
                        </pic:spPr>
                      </pic:pic>
                    </a:graphicData>
                  </a:graphic>
                </wp:inline>
              </w:drawing>
            </w:r>
          </w:p>
        </w:tc>
        <w:tc>
          <w:tcPr>
            <w:tcW w:w="4541" w:type="dxa"/>
            <w:hideMark/>
          </w:tcPr>
          <w:p w14:paraId="3F7C5B18" w14:textId="77777777" w:rsidR="001C67CD" w:rsidRDefault="001C67CD" w:rsidP="00E267DC">
            <w:pPr>
              <w:spacing w:after="0" w:line="240" w:lineRule="auto"/>
              <w:jc w:val="center"/>
              <w:rPr>
                <w:rFonts w:ascii="Times New Roman" w:hAnsi="Times New Roman"/>
                <w:b/>
                <w:sz w:val="24"/>
                <w:szCs w:val="24"/>
              </w:rPr>
            </w:pPr>
            <w:r>
              <w:rPr>
                <w:rFonts w:ascii="Times New Roman" w:hAnsi="Times New Roman"/>
                <w:b/>
                <w:sz w:val="24"/>
                <w:szCs w:val="24"/>
              </w:rPr>
              <w:t xml:space="preserve">MINISTRY </w:t>
            </w:r>
          </w:p>
          <w:p w14:paraId="20BF8AA0" w14:textId="77777777" w:rsidR="001C67CD" w:rsidRDefault="001C67CD" w:rsidP="00E267DC">
            <w:pPr>
              <w:spacing w:after="0" w:line="240" w:lineRule="auto"/>
              <w:jc w:val="center"/>
              <w:rPr>
                <w:rFonts w:ascii="Times New Roman" w:hAnsi="Times New Roman"/>
                <w:b/>
                <w:sz w:val="24"/>
                <w:szCs w:val="24"/>
              </w:rPr>
            </w:pPr>
            <w:r>
              <w:rPr>
                <w:rFonts w:ascii="Times New Roman" w:hAnsi="Times New Roman"/>
                <w:b/>
                <w:sz w:val="24"/>
                <w:szCs w:val="24"/>
              </w:rPr>
              <w:t>OF AGRICULTURE</w:t>
            </w:r>
          </w:p>
          <w:p w14:paraId="6F35ECF8" w14:textId="77777777" w:rsidR="001C67CD" w:rsidRDefault="001C67CD" w:rsidP="00E267DC">
            <w:pPr>
              <w:spacing w:after="0" w:line="240" w:lineRule="auto"/>
              <w:jc w:val="center"/>
              <w:rPr>
                <w:rFonts w:ascii="Times New Roman" w:hAnsi="Times New Roman"/>
                <w:b/>
                <w:sz w:val="24"/>
                <w:szCs w:val="24"/>
              </w:rPr>
            </w:pPr>
            <w:r>
              <w:rPr>
                <w:rFonts w:ascii="Times New Roman" w:hAnsi="Times New Roman"/>
                <w:b/>
                <w:sz w:val="24"/>
                <w:szCs w:val="24"/>
              </w:rPr>
              <w:t>AND FOOD INDUSTRY OF THE</w:t>
            </w:r>
          </w:p>
          <w:p w14:paraId="02D0E5ED" w14:textId="77777777" w:rsidR="001C67CD" w:rsidRDefault="001C67CD" w:rsidP="00E267DC">
            <w:pPr>
              <w:spacing w:after="0" w:line="240" w:lineRule="auto"/>
              <w:jc w:val="center"/>
              <w:rPr>
                <w:rFonts w:ascii="Times New Roman" w:hAnsi="Times New Roman"/>
                <w:b/>
                <w:sz w:val="24"/>
                <w:szCs w:val="24"/>
                <w:lang w:eastAsia="ru-RU"/>
              </w:rPr>
            </w:pPr>
            <w:r>
              <w:rPr>
                <w:rFonts w:ascii="Times New Roman" w:hAnsi="Times New Roman"/>
                <w:b/>
                <w:sz w:val="24"/>
                <w:szCs w:val="24"/>
              </w:rPr>
              <w:t xml:space="preserve"> REPUBLIC OF MOLDOVA</w:t>
            </w:r>
          </w:p>
        </w:tc>
      </w:tr>
      <w:tr w:rsidR="001C67CD" w14:paraId="44E074DB" w14:textId="77777777" w:rsidTr="00E267DC">
        <w:trPr>
          <w:jc w:val="center"/>
        </w:trPr>
        <w:tc>
          <w:tcPr>
            <w:tcW w:w="10490" w:type="dxa"/>
            <w:gridSpan w:val="3"/>
            <w:hideMark/>
          </w:tcPr>
          <w:p w14:paraId="6D3928D5" w14:textId="77777777" w:rsidR="001C67CD" w:rsidRDefault="00B6575A" w:rsidP="00E267D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pict w14:anchorId="16F6A551">
                <v:rect id="_x0000_i1025" style="width:474.75pt;height:3pt" o:hrpct="980" o:hralign="center" o:hrstd="t" o:hrnoshade="t" o:hr="t" fillcolor="black [3213]" stroked="f"/>
              </w:pict>
            </w:r>
          </w:p>
        </w:tc>
      </w:tr>
    </w:tbl>
    <w:p w14:paraId="71EFCA99" w14:textId="77777777" w:rsidR="001C67CD" w:rsidRPr="00FC35C3" w:rsidRDefault="001C67CD" w:rsidP="001C67CD">
      <w:pPr>
        <w:spacing w:after="0"/>
        <w:jc w:val="center"/>
        <w:rPr>
          <w:rFonts w:ascii="Times New Roman" w:hAnsi="Times New Roman"/>
          <w:b/>
          <w:sz w:val="14"/>
          <w:szCs w:val="27"/>
        </w:rPr>
      </w:pPr>
    </w:p>
    <w:p w14:paraId="173C5602" w14:textId="77777777" w:rsidR="001C67CD" w:rsidRPr="000D5A52" w:rsidRDefault="001C67CD" w:rsidP="001C67CD">
      <w:pPr>
        <w:spacing w:after="0"/>
        <w:jc w:val="center"/>
        <w:rPr>
          <w:rFonts w:ascii="Times New Roman" w:hAnsi="Times New Roman"/>
          <w:b/>
          <w:sz w:val="28"/>
          <w:szCs w:val="28"/>
        </w:rPr>
      </w:pPr>
      <w:r w:rsidRPr="000D5A52">
        <w:rPr>
          <w:rFonts w:ascii="Times New Roman" w:hAnsi="Times New Roman"/>
          <w:b/>
          <w:sz w:val="28"/>
          <w:szCs w:val="28"/>
        </w:rPr>
        <w:t>O R D I N</w:t>
      </w:r>
    </w:p>
    <w:p w14:paraId="00BC391D" w14:textId="77777777" w:rsidR="001C67CD" w:rsidRPr="000D5A52" w:rsidRDefault="001C67CD" w:rsidP="001C67CD">
      <w:pPr>
        <w:spacing w:after="0"/>
        <w:jc w:val="center"/>
        <w:rPr>
          <w:rFonts w:ascii="Times New Roman" w:hAnsi="Times New Roman"/>
          <w:b/>
          <w:sz w:val="28"/>
          <w:szCs w:val="28"/>
        </w:rPr>
      </w:pPr>
      <w:r w:rsidRPr="000D5A52">
        <w:rPr>
          <w:rFonts w:ascii="Times New Roman" w:hAnsi="Times New Roman"/>
          <w:b/>
          <w:sz w:val="28"/>
          <w:szCs w:val="28"/>
        </w:rPr>
        <w:t>mun. Chișinău</w:t>
      </w:r>
    </w:p>
    <w:p w14:paraId="4FE7AB5B" w14:textId="77777777" w:rsidR="001C67CD" w:rsidRPr="00FC35C3" w:rsidRDefault="001C67CD" w:rsidP="001C67CD">
      <w:pPr>
        <w:spacing w:after="0"/>
        <w:jc w:val="center"/>
        <w:rPr>
          <w:rFonts w:ascii="Times New Roman" w:hAnsi="Times New Roman"/>
          <w:b/>
          <w:sz w:val="14"/>
          <w:szCs w:val="28"/>
        </w:rPr>
      </w:pPr>
    </w:p>
    <w:p w14:paraId="05A5A724" w14:textId="77777777" w:rsidR="001C67CD" w:rsidRPr="000D5A52" w:rsidRDefault="001C67CD" w:rsidP="001C67CD">
      <w:pPr>
        <w:spacing w:after="0"/>
        <w:jc w:val="both"/>
        <w:rPr>
          <w:rFonts w:ascii="Times New Roman" w:hAnsi="Times New Roman"/>
          <w:b/>
          <w:sz w:val="28"/>
          <w:szCs w:val="28"/>
          <w:lang w:val="en-US"/>
        </w:rPr>
      </w:pPr>
      <w:r w:rsidRPr="000D5A52">
        <w:rPr>
          <w:rFonts w:ascii="Times New Roman" w:hAnsi="Times New Roman"/>
          <w:b/>
          <w:sz w:val="28"/>
          <w:szCs w:val="28"/>
        </w:rPr>
        <w:t>__________</w:t>
      </w:r>
      <w:r w:rsidRPr="000D5A52">
        <w:rPr>
          <w:rFonts w:ascii="Times New Roman" w:hAnsi="Times New Roman"/>
          <w:b/>
          <w:sz w:val="28"/>
          <w:szCs w:val="28"/>
          <w:lang w:val="en-US"/>
        </w:rPr>
        <w:t xml:space="preserve"> 2025 </w:t>
      </w:r>
      <w:r w:rsidRPr="000D5A52">
        <w:rPr>
          <w:rFonts w:ascii="Times New Roman" w:hAnsi="Times New Roman"/>
          <w:b/>
          <w:sz w:val="28"/>
          <w:szCs w:val="28"/>
          <w:lang w:val="en-US"/>
        </w:rPr>
        <w:tab/>
      </w:r>
      <w:r w:rsidRPr="000D5A52">
        <w:rPr>
          <w:rFonts w:ascii="Times New Roman" w:hAnsi="Times New Roman"/>
          <w:b/>
          <w:sz w:val="28"/>
          <w:szCs w:val="28"/>
          <w:lang w:val="en-US"/>
        </w:rPr>
        <w:tab/>
      </w:r>
      <w:r w:rsidRPr="000D5A52">
        <w:rPr>
          <w:rFonts w:ascii="Times New Roman" w:hAnsi="Times New Roman"/>
          <w:b/>
          <w:sz w:val="28"/>
          <w:szCs w:val="28"/>
          <w:lang w:val="en-US"/>
        </w:rPr>
        <w:tab/>
      </w:r>
      <w:r w:rsidRPr="000D5A52">
        <w:rPr>
          <w:rFonts w:ascii="Times New Roman" w:hAnsi="Times New Roman"/>
          <w:b/>
          <w:sz w:val="28"/>
          <w:szCs w:val="28"/>
          <w:lang w:val="en-US"/>
        </w:rPr>
        <w:tab/>
      </w:r>
      <w:r w:rsidRPr="000D5A52">
        <w:rPr>
          <w:rFonts w:ascii="Times New Roman" w:hAnsi="Times New Roman"/>
          <w:b/>
          <w:sz w:val="28"/>
          <w:szCs w:val="28"/>
          <w:lang w:val="en-US"/>
        </w:rPr>
        <w:tab/>
      </w:r>
      <w:r w:rsidRPr="000D5A52">
        <w:rPr>
          <w:rFonts w:ascii="Times New Roman" w:hAnsi="Times New Roman"/>
          <w:b/>
          <w:sz w:val="28"/>
          <w:szCs w:val="28"/>
          <w:lang w:val="en-US"/>
        </w:rPr>
        <w:tab/>
      </w:r>
      <w:r w:rsidRPr="000D5A52">
        <w:rPr>
          <w:rFonts w:ascii="Times New Roman" w:hAnsi="Times New Roman"/>
          <w:b/>
          <w:sz w:val="28"/>
          <w:szCs w:val="28"/>
          <w:lang w:val="en-US"/>
        </w:rPr>
        <w:tab/>
      </w:r>
      <w:r w:rsidRPr="000D5A52">
        <w:rPr>
          <w:rFonts w:ascii="Times New Roman" w:hAnsi="Times New Roman"/>
          <w:b/>
          <w:sz w:val="28"/>
          <w:szCs w:val="28"/>
          <w:lang w:val="en-US"/>
        </w:rPr>
        <w:tab/>
      </w:r>
      <w:r w:rsidRPr="000D5A52">
        <w:rPr>
          <w:rFonts w:ascii="Times New Roman" w:hAnsi="Times New Roman"/>
          <w:b/>
          <w:sz w:val="28"/>
          <w:szCs w:val="28"/>
          <w:lang w:val="en-US"/>
        </w:rPr>
        <w:tab/>
        <w:t>Nr. _____</w:t>
      </w:r>
    </w:p>
    <w:p w14:paraId="76889A45" w14:textId="77777777" w:rsidR="001C67CD" w:rsidRPr="000D5A52" w:rsidRDefault="001C67CD" w:rsidP="001C67CD">
      <w:pPr>
        <w:spacing w:after="0"/>
        <w:jc w:val="both"/>
        <w:rPr>
          <w:rFonts w:ascii="Times New Roman" w:hAnsi="Times New Roman"/>
          <w:b/>
          <w:sz w:val="28"/>
          <w:szCs w:val="28"/>
          <w:lang w:val="en-US"/>
        </w:rPr>
      </w:pPr>
    </w:p>
    <w:p w14:paraId="71933EC7" w14:textId="49E8D885" w:rsidR="001C67CD" w:rsidRPr="000D5A52" w:rsidRDefault="001C67CD" w:rsidP="00984B05">
      <w:pPr>
        <w:spacing w:after="0"/>
        <w:ind w:right="4655"/>
        <w:jc w:val="both"/>
        <w:rPr>
          <w:rFonts w:ascii="Times New Roman" w:hAnsi="Times New Roman"/>
          <w:b/>
          <w:sz w:val="28"/>
          <w:szCs w:val="28"/>
        </w:rPr>
      </w:pPr>
      <w:r w:rsidRPr="000D5A52">
        <w:rPr>
          <w:rFonts w:ascii="Times New Roman" w:hAnsi="Times New Roman"/>
          <w:b/>
          <w:sz w:val="28"/>
          <w:szCs w:val="28"/>
        </w:rPr>
        <w:t xml:space="preserve">Cu privire la aprobarea </w:t>
      </w:r>
      <w:r w:rsidR="0036369F" w:rsidRPr="0036369F">
        <w:rPr>
          <w:rFonts w:ascii="Times New Roman" w:hAnsi="Times New Roman"/>
          <w:b/>
          <w:sz w:val="28"/>
          <w:szCs w:val="28"/>
        </w:rPr>
        <w:t>Regulamentului privind comercializarea temporară a semințelor care nu îndeplinesc cerințele referitoare la facultatea germinativă minimă</w:t>
      </w:r>
    </w:p>
    <w:p w14:paraId="38DC3FEB" w14:textId="77777777" w:rsidR="001C67CD" w:rsidRPr="000D5A52" w:rsidRDefault="001C67CD" w:rsidP="001C67CD">
      <w:pPr>
        <w:spacing w:after="0"/>
        <w:jc w:val="both"/>
        <w:rPr>
          <w:rFonts w:ascii="Times New Roman" w:hAnsi="Times New Roman"/>
          <w:b/>
          <w:sz w:val="28"/>
          <w:szCs w:val="28"/>
        </w:rPr>
      </w:pPr>
    </w:p>
    <w:p w14:paraId="748CFC4D" w14:textId="1CAD0D4E" w:rsidR="001C67CD" w:rsidRPr="000D5A52" w:rsidRDefault="001C67CD" w:rsidP="001C67CD">
      <w:pPr>
        <w:tabs>
          <w:tab w:val="left" w:pos="720"/>
          <w:tab w:val="left" w:pos="1440"/>
          <w:tab w:val="left" w:pos="2160"/>
          <w:tab w:val="left" w:pos="2880"/>
          <w:tab w:val="left" w:pos="3600"/>
          <w:tab w:val="left" w:pos="4320"/>
          <w:tab w:val="left" w:pos="5040"/>
          <w:tab w:val="left" w:pos="5760"/>
          <w:tab w:val="left" w:pos="6480"/>
          <w:tab w:val="left" w:pos="7396"/>
        </w:tabs>
        <w:spacing w:after="0"/>
        <w:jc w:val="both"/>
        <w:rPr>
          <w:rFonts w:ascii="Times New Roman" w:hAnsi="Times New Roman" w:cs="Times New Roman"/>
          <w:sz w:val="28"/>
          <w:szCs w:val="28"/>
        </w:rPr>
      </w:pPr>
      <w:r w:rsidRPr="000D5A52">
        <w:rPr>
          <w:rFonts w:ascii="Times New Roman" w:hAnsi="Times New Roman"/>
          <w:b/>
          <w:sz w:val="28"/>
          <w:szCs w:val="28"/>
        </w:rPr>
        <w:tab/>
      </w:r>
      <w:bookmarkStart w:id="0" w:name="_Hlk155101353"/>
      <w:r w:rsidRPr="000D5A52">
        <w:rPr>
          <w:rFonts w:ascii="Times New Roman" w:hAnsi="Times New Roman" w:cs="Times New Roman"/>
          <w:sz w:val="28"/>
          <w:szCs w:val="28"/>
        </w:rPr>
        <w:t>În temeiul art. 9 alin. (11) din Legea nr.68/2013 despre semințe (Monitorul</w:t>
      </w:r>
      <w:r w:rsidR="002709EA">
        <w:rPr>
          <w:rFonts w:ascii="Times New Roman" w:hAnsi="Times New Roman" w:cs="Times New Roman"/>
          <w:sz w:val="28"/>
          <w:szCs w:val="28"/>
        </w:rPr>
        <w:t xml:space="preserve"> </w:t>
      </w:r>
      <w:r w:rsidRPr="000D5A52">
        <w:rPr>
          <w:rFonts w:ascii="Times New Roman" w:hAnsi="Times New Roman" w:cs="Times New Roman"/>
          <w:sz w:val="28"/>
          <w:szCs w:val="28"/>
        </w:rPr>
        <w:t>Oficial al Republicii Moldova, 2013, nr.130-134, art.417),</w:t>
      </w:r>
    </w:p>
    <w:bookmarkEnd w:id="0"/>
    <w:p w14:paraId="5FB7FF52" w14:textId="77777777" w:rsidR="001C67CD" w:rsidRPr="000D5A52" w:rsidRDefault="001C67CD" w:rsidP="001C67CD">
      <w:pPr>
        <w:tabs>
          <w:tab w:val="left" w:pos="720"/>
          <w:tab w:val="left" w:pos="1440"/>
          <w:tab w:val="left" w:pos="2160"/>
          <w:tab w:val="left" w:pos="2880"/>
          <w:tab w:val="left" w:pos="3600"/>
          <w:tab w:val="left" w:pos="4320"/>
          <w:tab w:val="left" w:pos="5040"/>
          <w:tab w:val="left" w:pos="5760"/>
          <w:tab w:val="left" w:pos="6480"/>
          <w:tab w:val="left" w:pos="7396"/>
        </w:tabs>
        <w:spacing w:after="0"/>
        <w:jc w:val="both"/>
        <w:rPr>
          <w:rFonts w:ascii="Times New Roman" w:hAnsi="Times New Roman" w:cs="Times New Roman"/>
          <w:sz w:val="28"/>
          <w:szCs w:val="28"/>
        </w:rPr>
      </w:pPr>
    </w:p>
    <w:p w14:paraId="30CAD59D" w14:textId="77777777" w:rsidR="001C67CD" w:rsidRPr="000D5A52" w:rsidRDefault="001C67CD" w:rsidP="001C67CD">
      <w:pPr>
        <w:tabs>
          <w:tab w:val="left" w:pos="720"/>
          <w:tab w:val="left" w:pos="1440"/>
          <w:tab w:val="left" w:pos="2160"/>
          <w:tab w:val="left" w:pos="2880"/>
          <w:tab w:val="left" w:pos="3600"/>
          <w:tab w:val="left" w:pos="4320"/>
          <w:tab w:val="left" w:pos="5040"/>
          <w:tab w:val="left" w:pos="5760"/>
          <w:tab w:val="left" w:pos="6480"/>
          <w:tab w:val="left" w:pos="7396"/>
        </w:tabs>
        <w:spacing w:after="0"/>
        <w:jc w:val="center"/>
        <w:rPr>
          <w:rFonts w:ascii="Times New Roman" w:hAnsi="Times New Roman" w:cs="Times New Roman"/>
          <w:b/>
          <w:sz w:val="28"/>
          <w:szCs w:val="28"/>
        </w:rPr>
      </w:pPr>
      <w:r w:rsidRPr="000D5A52">
        <w:rPr>
          <w:rFonts w:ascii="Times New Roman" w:hAnsi="Times New Roman" w:cs="Times New Roman"/>
          <w:b/>
          <w:sz w:val="28"/>
          <w:szCs w:val="28"/>
        </w:rPr>
        <w:t>O R D O N:</w:t>
      </w:r>
    </w:p>
    <w:p w14:paraId="2AD2497F" w14:textId="5EF291B2" w:rsidR="00BB48FD" w:rsidRPr="00916450" w:rsidRDefault="00BB48FD" w:rsidP="00916450">
      <w:pPr>
        <w:pStyle w:val="Listparagraf"/>
        <w:numPr>
          <w:ilvl w:val="0"/>
          <w:numId w:val="5"/>
        </w:numPr>
        <w:spacing w:after="0"/>
        <w:ind w:left="0" w:firstLine="703"/>
        <w:jc w:val="both"/>
        <w:rPr>
          <w:rFonts w:ascii="Times New Roman" w:hAnsi="Times New Roman" w:cs="Times New Roman"/>
          <w:sz w:val="28"/>
          <w:szCs w:val="28"/>
        </w:rPr>
      </w:pPr>
      <w:r w:rsidRPr="00916450">
        <w:rPr>
          <w:rFonts w:ascii="Times New Roman" w:hAnsi="Times New Roman" w:cs="Times New Roman"/>
          <w:sz w:val="28"/>
          <w:szCs w:val="28"/>
        </w:rPr>
        <w:t xml:space="preserve">Se aprobă </w:t>
      </w:r>
      <w:r w:rsidR="0036369F" w:rsidRPr="00916450">
        <w:rPr>
          <w:rFonts w:ascii="Times New Roman" w:hAnsi="Times New Roman" w:cs="Times New Roman"/>
          <w:sz w:val="28"/>
          <w:szCs w:val="28"/>
        </w:rPr>
        <w:t>Regulamentul privind comercializarea temporară a semințelor care nu îndeplinesc cerințele referitoare la facultatea germinativă minimă (se anexează)</w:t>
      </w:r>
      <w:r w:rsidRPr="00916450">
        <w:rPr>
          <w:rFonts w:ascii="Times New Roman" w:hAnsi="Times New Roman" w:cs="Times New Roman"/>
          <w:sz w:val="28"/>
          <w:szCs w:val="28"/>
        </w:rPr>
        <w:t>.</w:t>
      </w:r>
    </w:p>
    <w:p w14:paraId="037E80EA" w14:textId="716B4E35" w:rsidR="00BB48FD" w:rsidRPr="00916450" w:rsidRDefault="00BB48FD" w:rsidP="00916450">
      <w:pPr>
        <w:pStyle w:val="Listparagraf"/>
        <w:numPr>
          <w:ilvl w:val="0"/>
          <w:numId w:val="5"/>
        </w:numPr>
        <w:spacing w:after="0"/>
        <w:ind w:left="0" w:firstLine="703"/>
        <w:jc w:val="both"/>
        <w:rPr>
          <w:rFonts w:ascii="Times New Roman" w:hAnsi="Times New Roman" w:cs="Times New Roman"/>
          <w:sz w:val="28"/>
          <w:szCs w:val="28"/>
        </w:rPr>
      </w:pPr>
      <w:r w:rsidRPr="00916450">
        <w:rPr>
          <w:rFonts w:ascii="Times New Roman" w:hAnsi="Times New Roman" w:cs="Times New Roman"/>
          <w:sz w:val="28"/>
          <w:szCs w:val="28"/>
        </w:rPr>
        <w:t>Cont</w:t>
      </w:r>
      <w:r w:rsidR="001C67CD" w:rsidRPr="00916450">
        <w:rPr>
          <w:rFonts w:ascii="Times New Roman" w:hAnsi="Times New Roman" w:cs="Times New Roman"/>
          <w:sz w:val="28"/>
          <w:szCs w:val="28"/>
        </w:rPr>
        <w:t>rolul asupra executării prezentului ordin</w:t>
      </w:r>
      <w:r w:rsidRPr="00916450">
        <w:rPr>
          <w:rFonts w:ascii="Times New Roman" w:hAnsi="Times New Roman" w:cs="Times New Roman"/>
          <w:sz w:val="28"/>
          <w:szCs w:val="28"/>
        </w:rPr>
        <w:t xml:space="preserve"> se pune în sarcina </w:t>
      </w:r>
      <w:r w:rsidR="002709EA" w:rsidRPr="00916450">
        <w:rPr>
          <w:rFonts w:ascii="Times New Roman" w:hAnsi="Times New Roman" w:cs="Times New Roman"/>
          <w:sz w:val="28"/>
          <w:szCs w:val="28"/>
        </w:rPr>
        <w:t xml:space="preserve">dlui Vasile </w:t>
      </w:r>
      <w:proofErr w:type="spellStart"/>
      <w:r w:rsidR="002709EA" w:rsidRPr="00916450">
        <w:rPr>
          <w:rFonts w:ascii="Times New Roman" w:hAnsi="Times New Roman" w:cs="Times New Roman"/>
          <w:sz w:val="28"/>
          <w:szCs w:val="28"/>
        </w:rPr>
        <w:t>Șarban</w:t>
      </w:r>
      <w:proofErr w:type="spellEnd"/>
      <w:r w:rsidR="002709EA" w:rsidRPr="00916450">
        <w:rPr>
          <w:rFonts w:ascii="Times New Roman" w:hAnsi="Times New Roman" w:cs="Times New Roman"/>
          <w:sz w:val="28"/>
          <w:szCs w:val="28"/>
        </w:rPr>
        <w:t xml:space="preserve">, </w:t>
      </w:r>
      <w:r w:rsidR="00916450" w:rsidRPr="00916450">
        <w:rPr>
          <w:rFonts w:ascii="Times New Roman" w:hAnsi="Times New Roman" w:cs="Times New Roman"/>
          <w:sz w:val="28"/>
          <w:szCs w:val="28"/>
        </w:rPr>
        <w:t>Secretar de Stat al Ministerul Agriculturii și Industriei Alimentare.</w:t>
      </w:r>
    </w:p>
    <w:p w14:paraId="4D01006A" w14:textId="61A98FE8" w:rsidR="00916450" w:rsidRPr="00916450" w:rsidRDefault="001C67CD" w:rsidP="00916450">
      <w:pPr>
        <w:pStyle w:val="Listparagraf"/>
        <w:numPr>
          <w:ilvl w:val="0"/>
          <w:numId w:val="5"/>
        </w:numPr>
        <w:spacing w:after="0"/>
        <w:ind w:left="0" w:firstLine="703"/>
        <w:jc w:val="both"/>
        <w:rPr>
          <w:rFonts w:ascii="Times New Roman" w:hAnsi="Times New Roman" w:cs="Times New Roman"/>
          <w:sz w:val="28"/>
          <w:szCs w:val="28"/>
        </w:rPr>
      </w:pPr>
      <w:r w:rsidRPr="00916450">
        <w:rPr>
          <w:rFonts w:ascii="Times New Roman" w:hAnsi="Times New Roman" w:cs="Times New Roman"/>
          <w:sz w:val="28"/>
          <w:szCs w:val="28"/>
        </w:rPr>
        <w:t>Prezentul Ordin intră în vigoare la data publicării în Monitorul Oficial al Republicii Moldova.</w:t>
      </w:r>
    </w:p>
    <w:p w14:paraId="0F857A2C" w14:textId="2D52BCA0" w:rsidR="00916450" w:rsidRPr="00916450" w:rsidRDefault="00916450" w:rsidP="00916450">
      <w:pPr>
        <w:pStyle w:val="Listparagraf"/>
        <w:numPr>
          <w:ilvl w:val="0"/>
          <w:numId w:val="5"/>
        </w:numPr>
        <w:spacing w:after="0"/>
        <w:ind w:left="0" w:firstLine="703"/>
        <w:jc w:val="both"/>
        <w:rPr>
          <w:rFonts w:ascii="Times New Roman" w:hAnsi="Times New Roman" w:cs="Times New Roman"/>
          <w:sz w:val="28"/>
          <w:szCs w:val="28"/>
        </w:rPr>
      </w:pPr>
      <w:r w:rsidRPr="00916450">
        <w:rPr>
          <w:rFonts w:ascii="Times New Roman" w:hAnsi="Times New Roman" w:cs="Times New Roman"/>
          <w:sz w:val="28"/>
          <w:szCs w:val="28"/>
        </w:rPr>
        <w:t>În cazul eliberării din funcție a unor persoane din componența Comisiei, funcțiile lor în cadrul Comisiei nominalizate vor fi exercitate de persoanele nou- desemnate în aceste funcții, de către instituțiile abilitate fără emiterea unui nou ordin.</w:t>
      </w:r>
    </w:p>
    <w:p w14:paraId="0638DDC0" w14:textId="77777777" w:rsidR="00BB48FD" w:rsidRPr="00BB48FD" w:rsidRDefault="00BB48FD" w:rsidP="00BB48FD">
      <w:pPr>
        <w:spacing w:after="0"/>
        <w:jc w:val="both"/>
        <w:rPr>
          <w:rFonts w:ascii="Times New Roman" w:hAnsi="Times New Roman" w:cs="Times New Roman"/>
          <w:b/>
          <w:sz w:val="28"/>
          <w:szCs w:val="28"/>
        </w:rPr>
      </w:pPr>
    </w:p>
    <w:p w14:paraId="4E9FB138" w14:textId="77777777" w:rsidR="00BB48FD" w:rsidRPr="00BB48FD" w:rsidRDefault="00BB48FD" w:rsidP="00BB48FD">
      <w:pPr>
        <w:spacing w:after="0"/>
        <w:jc w:val="both"/>
        <w:rPr>
          <w:rFonts w:ascii="Times New Roman" w:hAnsi="Times New Roman" w:cs="Times New Roman"/>
          <w:b/>
          <w:sz w:val="28"/>
          <w:szCs w:val="28"/>
        </w:rPr>
      </w:pPr>
      <w:r w:rsidRPr="00BB48FD">
        <w:rPr>
          <w:rFonts w:ascii="Times New Roman" w:hAnsi="Times New Roman" w:cs="Times New Roman"/>
          <w:b/>
          <w:sz w:val="28"/>
          <w:szCs w:val="28"/>
        </w:rPr>
        <w:t>Ministrul agriculturii</w:t>
      </w:r>
    </w:p>
    <w:p w14:paraId="5F5E9117" w14:textId="6178F3EB" w:rsidR="00BB48FD" w:rsidRPr="00BB48FD" w:rsidRDefault="00BB48FD" w:rsidP="00BB48FD">
      <w:pPr>
        <w:spacing w:after="0"/>
        <w:jc w:val="both"/>
        <w:rPr>
          <w:rFonts w:ascii="Times New Roman" w:hAnsi="Times New Roman" w:cs="Times New Roman"/>
          <w:b/>
          <w:sz w:val="28"/>
          <w:szCs w:val="28"/>
        </w:rPr>
      </w:pPr>
      <w:r w:rsidRPr="00BB48FD">
        <w:rPr>
          <w:rFonts w:ascii="Times New Roman" w:hAnsi="Times New Roman" w:cs="Times New Roman"/>
          <w:b/>
          <w:sz w:val="28"/>
          <w:szCs w:val="28"/>
        </w:rPr>
        <w:t>ș</w:t>
      </w:r>
      <w:r>
        <w:rPr>
          <w:rFonts w:ascii="Times New Roman" w:hAnsi="Times New Roman" w:cs="Times New Roman"/>
          <w:b/>
          <w:sz w:val="28"/>
          <w:szCs w:val="28"/>
        </w:rPr>
        <w:t>i industriei alimentare</w:t>
      </w:r>
      <w:r>
        <w:rPr>
          <w:rFonts w:ascii="Times New Roman" w:hAnsi="Times New Roman" w:cs="Times New Roman"/>
          <w:b/>
          <w:sz w:val="28"/>
          <w:szCs w:val="28"/>
        </w:rPr>
        <w:tab/>
      </w:r>
      <w:r w:rsidRPr="00BB48FD">
        <w:rPr>
          <w:rFonts w:ascii="Times New Roman" w:hAnsi="Times New Roman" w:cs="Times New Roman"/>
          <w:b/>
          <w:sz w:val="28"/>
          <w:szCs w:val="28"/>
        </w:rPr>
        <w:tab/>
      </w:r>
      <w:r w:rsidRPr="00BB48FD">
        <w:rPr>
          <w:rFonts w:ascii="Times New Roman" w:hAnsi="Times New Roman" w:cs="Times New Roman"/>
          <w:b/>
          <w:sz w:val="28"/>
          <w:szCs w:val="28"/>
        </w:rPr>
        <w:tab/>
      </w:r>
      <w:r w:rsidRPr="00BB48FD">
        <w:rPr>
          <w:rFonts w:ascii="Times New Roman" w:hAnsi="Times New Roman" w:cs="Times New Roman"/>
          <w:b/>
          <w:sz w:val="28"/>
          <w:szCs w:val="28"/>
        </w:rPr>
        <w:tab/>
      </w:r>
      <w:r w:rsidRPr="00BB48FD">
        <w:rPr>
          <w:rFonts w:ascii="Times New Roman" w:hAnsi="Times New Roman" w:cs="Times New Roman"/>
          <w:b/>
          <w:sz w:val="28"/>
          <w:szCs w:val="28"/>
        </w:rPr>
        <w:tab/>
      </w:r>
      <w:r w:rsidR="00BB5847">
        <w:rPr>
          <w:rFonts w:ascii="Times New Roman" w:hAnsi="Times New Roman" w:cs="Times New Roman"/>
          <w:b/>
          <w:sz w:val="28"/>
          <w:szCs w:val="28"/>
        </w:rPr>
        <w:t xml:space="preserve">       </w:t>
      </w:r>
      <w:r w:rsidRPr="00BB48FD">
        <w:rPr>
          <w:rFonts w:ascii="Times New Roman" w:hAnsi="Times New Roman" w:cs="Times New Roman"/>
          <w:b/>
          <w:sz w:val="28"/>
          <w:szCs w:val="28"/>
        </w:rPr>
        <w:t>Ludmila CATLABUGA</w:t>
      </w:r>
    </w:p>
    <w:p w14:paraId="308088AD" w14:textId="77777777" w:rsidR="001C67CD" w:rsidRDefault="001C67CD">
      <w:pPr>
        <w:rPr>
          <w:rFonts w:ascii="Times New Roman" w:hAnsi="Times New Roman" w:cs="Times New Roman"/>
          <w:b/>
          <w:sz w:val="28"/>
          <w:szCs w:val="28"/>
        </w:rPr>
      </w:pPr>
      <w:r>
        <w:rPr>
          <w:rFonts w:ascii="Times New Roman" w:hAnsi="Times New Roman" w:cs="Times New Roman"/>
          <w:b/>
          <w:sz w:val="28"/>
          <w:szCs w:val="28"/>
        </w:rPr>
        <w:br w:type="page"/>
      </w:r>
    </w:p>
    <w:tbl>
      <w:tblPr>
        <w:tblStyle w:val="Tabelgril2"/>
        <w:tblW w:w="0" w:type="auto"/>
        <w:tblLook w:val="04A0" w:firstRow="1" w:lastRow="0" w:firstColumn="1" w:lastColumn="0" w:noHBand="0" w:noVBand="1"/>
      </w:tblPr>
      <w:tblGrid>
        <w:gridCol w:w="1797"/>
        <w:gridCol w:w="3598"/>
        <w:gridCol w:w="3667"/>
      </w:tblGrid>
      <w:tr w:rsidR="001C67CD" w:rsidRPr="00B30CA9" w14:paraId="2B47C891" w14:textId="77777777" w:rsidTr="007A3824">
        <w:tc>
          <w:tcPr>
            <w:tcW w:w="1797" w:type="dxa"/>
          </w:tcPr>
          <w:p w14:paraId="63027206" w14:textId="77777777" w:rsidR="001C67CD" w:rsidRPr="00B30CA9" w:rsidRDefault="001C67CD" w:rsidP="00E267DC">
            <w:pPr>
              <w:tabs>
                <w:tab w:val="left" w:pos="6521"/>
              </w:tabs>
              <w:spacing w:line="276" w:lineRule="auto"/>
              <w:rPr>
                <w:rFonts w:ascii="Times New Roman" w:eastAsia="Calibri" w:hAnsi="Times New Roman"/>
                <w:sz w:val="28"/>
                <w:szCs w:val="28"/>
              </w:rPr>
            </w:pPr>
          </w:p>
        </w:tc>
        <w:tc>
          <w:tcPr>
            <w:tcW w:w="3598" w:type="dxa"/>
            <w:vAlign w:val="center"/>
          </w:tcPr>
          <w:p w14:paraId="6FDD4BCF" w14:textId="77777777" w:rsidR="001C67CD" w:rsidRPr="00B30CA9" w:rsidRDefault="001C67CD" w:rsidP="00E267DC">
            <w:pPr>
              <w:tabs>
                <w:tab w:val="left" w:pos="6521"/>
              </w:tabs>
              <w:spacing w:line="276" w:lineRule="auto"/>
              <w:jc w:val="center"/>
              <w:rPr>
                <w:rFonts w:ascii="Times New Roman" w:eastAsia="Calibri" w:hAnsi="Times New Roman"/>
                <w:sz w:val="28"/>
                <w:szCs w:val="28"/>
              </w:rPr>
            </w:pPr>
            <w:proofErr w:type="spellStart"/>
            <w:r w:rsidRPr="00B30CA9">
              <w:rPr>
                <w:rFonts w:ascii="Times New Roman" w:eastAsia="Calibri" w:hAnsi="Times New Roman"/>
                <w:sz w:val="28"/>
                <w:szCs w:val="28"/>
              </w:rPr>
              <w:t>Prenumele</w:t>
            </w:r>
            <w:proofErr w:type="spellEnd"/>
            <w:r w:rsidRPr="00B30CA9">
              <w:rPr>
                <w:rFonts w:ascii="Times New Roman" w:eastAsia="Calibri" w:hAnsi="Times New Roman"/>
                <w:sz w:val="28"/>
                <w:szCs w:val="28"/>
              </w:rPr>
              <w:t xml:space="preserve">, </w:t>
            </w:r>
            <w:proofErr w:type="spellStart"/>
            <w:r w:rsidRPr="00B30CA9">
              <w:rPr>
                <w:rFonts w:ascii="Times New Roman" w:eastAsia="Calibri" w:hAnsi="Times New Roman"/>
                <w:sz w:val="28"/>
                <w:szCs w:val="28"/>
              </w:rPr>
              <w:t>Numele</w:t>
            </w:r>
            <w:proofErr w:type="spellEnd"/>
          </w:p>
        </w:tc>
        <w:tc>
          <w:tcPr>
            <w:tcW w:w="3667" w:type="dxa"/>
            <w:vAlign w:val="center"/>
          </w:tcPr>
          <w:p w14:paraId="17B2392A" w14:textId="77777777" w:rsidR="001C67CD" w:rsidRPr="00B30CA9" w:rsidRDefault="001C67CD" w:rsidP="00E267DC">
            <w:pPr>
              <w:tabs>
                <w:tab w:val="left" w:pos="6521"/>
              </w:tabs>
              <w:spacing w:line="276" w:lineRule="auto"/>
              <w:jc w:val="center"/>
              <w:rPr>
                <w:rFonts w:ascii="Times New Roman" w:eastAsia="Calibri" w:hAnsi="Times New Roman"/>
                <w:sz w:val="28"/>
                <w:szCs w:val="28"/>
              </w:rPr>
            </w:pPr>
            <w:proofErr w:type="spellStart"/>
            <w:r w:rsidRPr="00B30CA9">
              <w:rPr>
                <w:rFonts w:ascii="Times New Roman" w:eastAsia="Calibri" w:hAnsi="Times New Roman"/>
                <w:sz w:val="28"/>
                <w:szCs w:val="28"/>
              </w:rPr>
              <w:t>Semnătura</w:t>
            </w:r>
            <w:proofErr w:type="spellEnd"/>
          </w:p>
        </w:tc>
      </w:tr>
      <w:tr w:rsidR="001C67CD" w:rsidRPr="00B30CA9" w14:paraId="775B6FA1" w14:textId="77777777" w:rsidTr="007A3824">
        <w:trPr>
          <w:trHeight w:val="629"/>
        </w:trPr>
        <w:tc>
          <w:tcPr>
            <w:tcW w:w="1797" w:type="dxa"/>
          </w:tcPr>
          <w:p w14:paraId="7BE62103" w14:textId="77777777" w:rsidR="001C67CD" w:rsidRPr="00B30CA9" w:rsidRDefault="001C67CD" w:rsidP="00E267DC">
            <w:pPr>
              <w:tabs>
                <w:tab w:val="left" w:pos="6521"/>
              </w:tabs>
              <w:spacing w:line="276" w:lineRule="auto"/>
              <w:rPr>
                <w:rFonts w:ascii="Times New Roman" w:eastAsia="Calibri" w:hAnsi="Times New Roman"/>
                <w:sz w:val="28"/>
                <w:szCs w:val="28"/>
              </w:rPr>
            </w:pPr>
            <w:proofErr w:type="spellStart"/>
            <w:r w:rsidRPr="00B30CA9">
              <w:rPr>
                <w:rFonts w:ascii="Times New Roman" w:eastAsia="Calibri" w:hAnsi="Times New Roman"/>
                <w:sz w:val="28"/>
                <w:szCs w:val="28"/>
              </w:rPr>
              <w:t>Executat</w:t>
            </w:r>
            <w:proofErr w:type="spellEnd"/>
            <w:r w:rsidRPr="00B30CA9">
              <w:rPr>
                <w:rFonts w:ascii="Times New Roman" w:eastAsia="Calibri" w:hAnsi="Times New Roman"/>
                <w:sz w:val="28"/>
                <w:szCs w:val="28"/>
              </w:rPr>
              <w:t>:</w:t>
            </w:r>
          </w:p>
        </w:tc>
        <w:tc>
          <w:tcPr>
            <w:tcW w:w="3598" w:type="dxa"/>
          </w:tcPr>
          <w:p w14:paraId="468D7516" w14:textId="77777777" w:rsidR="001C67CD" w:rsidRPr="00B30CA9" w:rsidRDefault="001C67CD" w:rsidP="00E267DC">
            <w:pPr>
              <w:tabs>
                <w:tab w:val="left" w:pos="6521"/>
              </w:tabs>
              <w:spacing w:line="276" w:lineRule="auto"/>
              <w:rPr>
                <w:rFonts w:ascii="Times New Roman" w:eastAsia="Calibri" w:hAnsi="Times New Roman"/>
                <w:sz w:val="28"/>
                <w:szCs w:val="28"/>
              </w:rPr>
            </w:pPr>
            <w:r>
              <w:rPr>
                <w:rFonts w:ascii="Times New Roman" w:eastAsia="Calibri" w:hAnsi="Times New Roman"/>
                <w:sz w:val="28"/>
                <w:szCs w:val="28"/>
              </w:rPr>
              <w:t>Sanda</w:t>
            </w:r>
            <w:r w:rsidRPr="00B30CA9">
              <w:rPr>
                <w:rFonts w:ascii="Times New Roman" w:eastAsia="Calibri" w:hAnsi="Times New Roman"/>
                <w:sz w:val="28"/>
                <w:szCs w:val="28"/>
              </w:rPr>
              <w:t xml:space="preserve"> </w:t>
            </w:r>
            <w:r>
              <w:rPr>
                <w:rFonts w:ascii="Times New Roman" w:eastAsia="Calibri" w:hAnsi="Times New Roman"/>
                <w:sz w:val="28"/>
                <w:szCs w:val="28"/>
              </w:rPr>
              <w:t>MELENCIUC</w:t>
            </w:r>
          </w:p>
        </w:tc>
        <w:tc>
          <w:tcPr>
            <w:tcW w:w="3667" w:type="dxa"/>
          </w:tcPr>
          <w:p w14:paraId="3BD1B6B7" w14:textId="77777777" w:rsidR="001C67CD" w:rsidRPr="00B30CA9" w:rsidRDefault="001C67CD" w:rsidP="00E267DC">
            <w:pPr>
              <w:tabs>
                <w:tab w:val="left" w:pos="6521"/>
              </w:tabs>
              <w:spacing w:line="276" w:lineRule="auto"/>
              <w:rPr>
                <w:rFonts w:ascii="Times New Roman" w:eastAsia="Calibri" w:hAnsi="Times New Roman"/>
                <w:sz w:val="28"/>
                <w:szCs w:val="28"/>
              </w:rPr>
            </w:pPr>
          </w:p>
        </w:tc>
      </w:tr>
      <w:tr w:rsidR="001C67CD" w:rsidRPr="00B30CA9" w14:paraId="11B3A641" w14:textId="77777777" w:rsidTr="007A3824">
        <w:trPr>
          <w:trHeight w:val="553"/>
        </w:trPr>
        <w:tc>
          <w:tcPr>
            <w:tcW w:w="1797" w:type="dxa"/>
          </w:tcPr>
          <w:p w14:paraId="09D67BF0" w14:textId="77777777" w:rsidR="001C67CD" w:rsidRPr="00B30CA9" w:rsidRDefault="001C67CD" w:rsidP="00E267DC">
            <w:pPr>
              <w:tabs>
                <w:tab w:val="left" w:pos="6521"/>
              </w:tabs>
              <w:spacing w:line="276" w:lineRule="auto"/>
              <w:rPr>
                <w:rFonts w:ascii="Times New Roman" w:eastAsia="Calibri" w:hAnsi="Times New Roman"/>
                <w:sz w:val="28"/>
                <w:szCs w:val="28"/>
              </w:rPr>
            </w:pPr>
            <w:r w:rsidRPr="00B30CA9">
              <w:rPr>
                <w:rFonts w:ascii="Times New Roman" w:eastAsia="Calibri" w:hAnsi="Times New Roman"/>
                <w:sz w:val="28"/>
                <w:szCs w:val="28"/>
              </w:rPr>
              <w:t>Coordonat:</w:t>
            </w:r>
          </w:p>
        </w:tc>
        <w:tc>
          <w:tcPr>
            <w:tcW w:w="3598" w:type="dxa"/>
          </w:tcPr>
          <w:p w14:paraId="045D50D3" w14:textId="77777777" w:rsidR="001C67CD" w:rsidRPr="00B30CA9" w:rsidRDefault="001C67CD" w:rsidP="00E267DC">
            <w:pPr>
              <w:tabs>
                <w:tab w:val="left" w:pos="6521"/>
              </w:tabs>
              <w:spacing w:line="276" w:lineRule="auto"/>
              <w:rPr>
                <w:rFonts w:ascii="Times New Roman" w:eastAsia="Calibri" w:hAnsi="Times New Roman"/>
                <w:sz w:val="28"/>
                <w:szCs w:val="28"/>
              </w:rPr>
            </w:pPr>
            <w:r w:rsidRPr="00B30CA9">
              <w:rPr>
                <w:rFonts w:ascii="Times New Roman" w:eastAsia="Calibri" w:hAnsi="Times New Roman"/>
                <w:sz w:val="28"/>
                <w:szCs w:val="28"/>
              </w:rPr>
              <w:t>Vasile ȘARBAN</w:t>
            </w:r>
          </w:p>
        </w:tc>
        <w:tc>
          <w:tcPr>
            <w:tcW w:w="3667" w:type="dxa"/>
          </w:tcPr>
          <w:p w14:paraId="0AF26FB2" w14:textId="77777777" w:rsidR="001C67CD" w:rsidRPr="00B30CA9" w:rsidRDefault="001C67CD" w:rsidP="00E267DC">
            <w:pPr>
              <w:tabs>
                <w:tab w:val="left" w:pos="6521"/>
              </w:tabs>
              <w:spacing w:line="276" w:lineRule="auto"/>
              <w:rPr>
                <w:rFonts w:ascii="Times New Roman" w:eastAsia="Calibri" w:hAnsi="Times New Roman"/>
                <w:sz w:val="28"/>
                <w:szCs w:val="28"/>
              </w:rPr>
            </w:pPr>
          </w:p>
        </w:tc>
      </w:tr>
      <w:tr w:rsidR="001C67CD" w:rsidRPr="00B30CA9" w14:paraId="438C579F" w14:textId="77777777" w:rsidTr="007A3824">
        <w:trPr>
          <w:trHeight w:val="561"/>
        </w:trPr>
        <w:tc>
          <w:tcPr>
            <w:tcW w:w="1797" w:type="dxa"/>
          </w:tcPr>
          <w:p w14:paraId="33FDD3FF" w14:textId="77777777" w:rsidR="001C67CD" w:rsidRPr="00B30CA9" w:rsidRDefault="001C67CD" w:rsidP="00E267DC">
            <w:pPr>
              <w:tabs>
                <w:tab w:val="left" w:pos="6521"/>
              </w:tabs>
              <w:spacing w:line="276" w:lineRule="auto"/>
              <w:rPr>
                <w:rFonts w:ascii="Times New Roman" w:eastAsia="Calibri" w:hAnsi="Times New Roman"/>
                <w:sz w:val="28"/>
                <w:szCs w:val="28"/>
              </w:rPr>
            </w:pPr>
          </w:p>
        </w:tc>
        <w:tc>
          <w:tcPr>
            <w:tcW w:w="3598" w:type="dxa"/>
          </w:tcPr>
          <w:p w14:paraId="2BBAA2F2" w14:textId="77777777" w:rsidR="001C67CD" w:rsidRPr="00B30CA9" w:rsidRDefault="001C67CD" w:rsidP="00E267DC">
            <w:pPr>
              <w:tabs>
                <w:tab w:val="left" w:pos="6521"/>
              </w:tabs>
              <w:spacing w:line="276" w:lineRule="auto"/>
              <w:rPr>
                <w:rFonts w:ascii="Times New Roman" w:eastAsia="Calibri" w:hAnsi="Times New Roman"/>
                <w:sz w:val="28"/>
                <w:szCs w:val="28"/>
              </w:rPr>
            </w:pPr>
            <w:r w:rsidRPr="00B30CA9">
              <w:rPr>
                <w:rFonts w:ascii="Times New Roman" w:eastAsia="Calibri" w:hAnsi="Times New Roman"/>
                <w:sz w:val="28"/>
                <w:szCs w:val="28"/>
              </w:rPr>
              <w:t>Grigore BALTAG</w:t>
            </w:r>
          </w:p>
        </w:tc>
        <w:tc>
          <w:tcPr>
            <w:tcW w:w="3667" w:type="dxa"/>
          </w:tcPr>
          <w:p w14:paraId="3209F86E" w14:textId="77777777" w:rsidR="001C67CD" w:rsidRPr="00B30CA9" w:rsidRDefault="001C67CD" w:rsidP="00E267DC">
            <w:pPr>
              <w:tabs>
                <w:tab w:val="left" w:pos="6521"/>
              </w:tabs>
              <w:spacing w:line="276" w:lineRule="auto"/>
              <w:rPr>
                <w:rFonts w:ascii="Times New Roman" w:eastAsia="Calibri" w:hAnsi="Times New Roman"/>
                <w:sz w:val="28"/>
                <w:szCs w:val="28"/>
              </w:rPr>
            </w:pPr>
          </w:p>
        </w:tc>
      </w:tr>
      <w:tr w:rsidR="001C67CD" w:rsidRPr="00B30CA9" w14:paraId="745148C8" w14:textId="77777777" w:rsidTr="007A3824">
        <w:trPr>
          <w:trHeight w:val="569"/>
        </w:trPr>
        <w:tc>
          <w:tcPr>
            <w:tcW w:w="1797" w:type="dxa"/>
          </w:tcPr>
          <w:p w14:paraId="7A0A496C" w14:textId="77777777" w:rsidR="001C67CD" w:rsidRPr="00B30CA9" w:rsidRDefault="001C67CD" w:rsidP="00E267DC">
            <w:pPr>
              <w:tabs>
                <w:tab w:val="left" w:pos="6521"/>
              </w:tabs>
              <w:spacing w:line="276" w:lineRule="auto"/>
              <w:rPr>
                <w:rFonts w:ascii="Times New Roman" w:eastAsia="Calibri" w:hAnsi="Times New Roman"/>
                <w:sz w:val="28"/>
                <w:szCs w:val="28"/>
              </w:rPr>
            </w:pPr>
          </w:p>
        </w:tc>
        <w:tc>
          <w:tcPr>
            <w:tcW w:w="3598" w:type="dxa"/>
          </w:tcPr>
          <w:p w14:paraId="77AFAC31" w14:textId="77777777" w:rsidR="001C67CD" w:rsidRPr="00B30CA9" w:rsidRDefault="001C67CD" w:rsidP="00E267DC">
            <w:pPr>
              <w:tabs>
                <w:tab w:val="left" w:pos="6521"/>
              </w:tabs>
              <w:spacing w:line="276" w:lineRule="auto"/>
              <w:rPr>
                <w:rFonts w:ascii="Times New Roman" w:eastAsia="Calibri" w:hAnsi="Times New Roman"/>
                <w:sz w:val="28"/>
                <w:szCs w:val="28"/>
              </w:rPr>
            </w:pPr>
            <w:r w:rsidRPr="00B30CA9">
              <w:rPr>
                <w:rFonts w:ascii="Times New Roman" w:eastAsia="Calibri" w:hAnsi="Times New Roman"/>
                <w:sz w:val="28"/>
                <w:szCs w:val="28"/>
              </w:rPr>
              <w:t>Moisei LEPĂDATU</w:t>
            </w:r>
          </w:p>
        </w:tc>
        <w:tc>
          <w:tcPr>
            <w:tcW w:w="3667" w:type="dxa"/>
          </w:tcPr>
          <w:p w14:paraId="296DCCA9" w14:textId="77777777" w:rsidR="001C67CD" w:rsidRPr="00B30CA9" w:rsidRDefault="001C67CD" w:rsidP="00E267DC">
            <w:pPr>
              <w:tabs>
                <w:tab w:val="left" w:pos="6521"/>
              </w:tabs>
              <w:spacing w:line="276" w:lineRule="auto"/>
              <w:rPr>
                <w:rFonts w:ascii="Times New Roman" w:eastAsia="Calibri" w:hAnsi="Times New Roman"/>
                <w:sz w:val="28"/>
                <w:szCs w:val="28"/>
              </w:rPr>
            </w:pPr>
          </w:p>
        </w:tc>
      </w:tr>
    </w:tbl>
    <w:p w14:paraId="49F11584" w14:textId="232DD63C" w:rsidR="00BB48FD" w:rsidRDefault="00BB48FD">
      <w:pPr>
        <w:rPr>
          <w:rFonts w:ascii="Times New Roman" w:hAnsi="Times New Roman" w:cs="Times New Roman"/>
          <w:b/>
          <w:sz w:val="28"/>
          <w:szCs w:val="28"/>
        </w:rPr>
      </w:pPr>
      <w:r>
        <w:rPr>
          <w:rFonts w:ascii="Times New Roman" w:hAnsi="Times New Roman" w:cs="Times New Roman"/>
          <w:b/>
          <w:sz w:val="28"/>
          <w:szCs w:val="28"/>
        </w:rPr>
        <w:br w:type="page"/>
      </w:r>
    </w:p>
    <w:p w14:paraId="599CF25C" w14:textId="38C1F69C" w:rsidR="001C67CD" w:rsidRPr="00D11BE6" w:rsidRDefault="00916450" w:rsidP="001C67CD">
      <w:pPr>
        <w:tabs>
          <w:tab w:val="left" w:pos="0"/>
          <w:tab w:val="left" w:pos="2160"/>
          <w:tab w:val="left" w:pos="2880"/>
          <w:tab w:val="left" w:pos="3600"/>
          <w:tab w:val="left" w:pos="4320"/>
          <w:tab w:val="left" w:pos="5040"/>
          <w:tab w:val="left" w:pos="5760"/>
          <w:tab w:val="left" w:pos="6480"/>
          <w:tab w:val="left" w:pos="7396"/>
        </w:tabs>
        <w:spacing w:after="0" w:line="240" w:lineRule="auto"/>
        <w:ind w:firstLine="567"/>
        <w:jc w:val="right"/>
        <w:rPr>
          <w:rFonts w:ascii="Times New Roman" w:hAnsi="Times New Roman" w:cs="Times New Roman"/>
          <w:sz w:val="25"/>
          <w:szCs w:val="25"/>
        </w:rPr>
      </w:pPr>
      <w:r>
        <w:rPr>
          <w:rFonts w:ascii="Times New Roman" w:hAnsi="Times New Roman" w:cs="Times New Roman"/>
          <w:sz w:val="25"/>
          <w:szCs w:val="25"/>
        </w:rPr>
        <w:lastRenderedPageBreak/>
        <w:t>Anexa</w:t>
      </w:r>
    </w:p>
    <w:p w14:paraId="750AA16A" w14:textId="77777777" w:rsidR="001C67CD" w:rsidRPr="00D11BE6" w:rsidRDefault="001C67CD" w:rsidP="001C67CD">
      <w:pPr>
        <w:tabs>
          <w:tab w:val="left" w:pos="0"/>
          <w:tab w:val="left" w:pos="2160"/>
          <w:tab w:val="left" w:pos="2880"/>
          <w:tab w:val="left" w:pos="3600"/>
          <w:tab w:val="left" w:pos="4320"/>
          <w:tab w:val="left" w:pos="5040"/>
          <w:tab w:val="left" w:pos="5760"/>
          <w:tab w:val="left" w:pos="6480"/>
          <w:tab w:val="left" w:pos="7396"/>
        </w:tabs>
        <w:spacing w:after="0" w:line="240" w:lineRule="auto"/>
        <w:ind w:firstLine="567"/>
        <w:jc w:val="right"/>
        <w:rPr>
          <w:rFonts w:ascii="Times New Roman" w:hAnsi="Times New Roman" w:cs="Times New Roman"/>
          <w:sz w:val="25"/>
          <w:szCs w:val="25"/>
        </w:rPr>
      </w:pPr>
      <w:r>
        <w:rPr>
          <w:rFonts w:ascii="Times New Roman" w:hAnsi="Times New Roman" w:cs="Times New Roman"/>
          <w:sz w:val="25"/>
          <w:szCs w:val="25"/>
        </w:rPr>
        <w:t xml:space="preserve">la </w:t>
      </w:r>
      <w:r w:rsidRPr="00D11BE6">
        <w:rPr>
          <w:rFonts w:ascii="Times New Roman" w:hAnsi="Times New Roman" w:cs="Times New Roman"/>
          <w:sz w:val="25"/>
          <w:szCs w:val="25"/>
        </w:rPr>
        <w:t>Ordinul ministrului agriculturii</w:t>
      </w:r>
    </w:p>
    <w:p w14:paraId="33DF5239" w14:textId="25DBDF1B" w:rsidR="001C67CD" w:rsidRDefault="001C67CD" w:rsidP="001C67CD">
      <w:pPr>
        <w:tabs>
          <w:tab w:val="left" w:pos="0"/>
          <w:tab w:val="left" w:pos="2160"/>
          <w:tab w:val="left" w:pos="2880"/>
          <w:tab w:val="left" w:pos="3600"/>
          <w:tab w:val="left" w:pos="4320"/>
          <w:tab w:val="left" w:pos="5040"/>
          <w:tab w:val="left" w:pos="5760"/>
          <w:tab w:val="left" w:pos="6480"/>
          <w:tab w:val="left" w:pos="7396"/>
        </w:tabs>
        <w:spacing w:after="0" w:line="240" w:lineRule="auto"/>
        <w:ind w:firstLine="567"/>
        <w:jc w:val="both"/>
        <w:rPr>
          <w:rFonts w:ascii="Times New Roman" w:hAnsi="Times New Roman" w:cs="Times New Roman"/>
          <w:sz w:val="25"/>
          <w:szCs w:val="25"/>
        </w:rPr>
      </w:pPr>
      <w:r w:rsidRPr="00D11BE6">
        <w:rPr>
          <w:rFonts w:ascii="Times New Roman" w:hAnsi="Times New Roman" w:cs="Times New Roman"/>
          <w:sz w:val="25"/>
          <w:szCs w:val="25"/>
        </w:rPr>
        <w:t xml:space="preserve">                                                                               </w:t>
      </w:r>
      <w:r w:rsidR="00916450">
        <w:rPr>
          <w:rFonts w:ascii="Times New Roman" w:hAnsi="Times New Roman" w:cs="Times New Roman"/>
          <w:sz w:val="25"/>
          <w:szCs w:val="25"/>
        </w:rPr>
        <w:t xml:space="preserve">  </w:t>
      </w:r>
      <w:r>
        <w:rPr>
          <w:rFonts w:ascii="Times New Roman" w:hAnsi="Times New Roman" w:cs="Times New Roman"/>
          <w:sz w:val="25"/>
          <w:szCs w:val="25"/>
        </w:rPr>
        <w:t xml:space="preserve">  </w:t>
      </w:r>
      <w:r w:rsidRPr="00D11BE6">
        <w:rPr>
          <w:rFonts w:ascii="Times New Roman" w:hAnsi="Times New Roman" w:cs="Times New Roman"/>
          <w:sz w:val="25"/>
          <w:szCs w:val="25"/>
        </w:rPr>
        <w:t>și industriei alimentare</w:t>
      </w:r>
    </w:p>
    <w:p w14:paraId="19623225" w14:textId="5FEB0138" w:rsidR="001C67CD" w:rsidRPr="00D11BE6" w:rsidRDefault="001C67CD" w:rsidP="001C67CD">
      <w:pPr>
        <w:tabs>
          <w:tab w:val="left" w:pos="0"/>
          <w:tab w:val="left" w:pos="2160"/>
          <w:tab w:val="left" w:pos="2880"/>
          <w:tab w:val="left" w:pos="3600"/>
          <w:tab w:val="left" w:pos="4320"/>
          <w:tab w:val="left" w:pos="5040"/>
          <w:tab w:val="left" w:pos="5760"/>
          <w:tab w:val="left" w:pos="6480"/>
          <w:tab w:val="left" w:pos="7396"/>
        </w:tabs>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 xml:space="preserve">                                                       </w:t>
      </w:r>
      <w:r w:rsidR="00916450">
        <w:rPr>
          <w:rFonts w:ascii="Times New Roman" w:hAnsi="Times New Roman" w:cs="Times New Roman"/>
          <w:sz w:val="25"/>
          <w:szCs w:val="25"/>
        </w:rPr>
        <w:t xml:space="preserve">                            </w:t>
      </w:r>
      <w:r>
        <w:rPr>
          <w:rFonts w:ascii="Times New Roman" w:hAnsi="Times New Roman" w:cs="Times New Roman"/>
          <w:sz w:val="25"/>
          <w:szCs w:val="25"/>
        </w:rPr>
        <w:t>nr.______ din _________2025</w:t>
      </w:r>
    </w:p>
    <w:p w14:paraId="416E2AEE" w14:textId="2550E957" w:rsidR="00BB48FD" w:rsidRPr="000E0E9F" w:rsidRDefault="0036369F" w:rsidP="00BB48FD">
      <w:pPr>
        <w:spacing w:after="0"/>
        <w:jc w:val="center"/>
        <w:rPr>
          <w:rFonts w:ascii="Times New Roman" w:hAnsi="Times New Roman" w:cs="Times New Roman"/>
          <w:b/>
          <w:sz w:val="27"/>
          <w:szCs w:val="27"/>
        </w:rPr>
      </w:pPr>
      <w:r w:rsidRPr="0036369F">
        <w:rPr>
          <w:rFonts w:ascii="Times New Roman" w:hAnsi="Times New Roman" w:cs="Times New Roman"/>
          <w:b/>
          <w:sz w:val="27"/>
          <w:szCs w:val="27"/>
        </w:rPr>
        <w:t>Regulament</w:t>
      </w:r>
    </w:p>
    <w:p w14:paraId="3A71B884" w14:textId="77777777" w:rsidR="00BB48FD" w:rsidRPr="000E0E9F" w:rsidRDefault="00BB48FD" w:rsidP="00BB48FD">
      <w:pPr>
        <w:spacing w:after="0"/>
        <w:jc w:val="center"/>
        <w:rPr>
          <w:rFonts w:ascii="Times New Roman" w:hAnsi="Times New Roman" w:cs="Times New Roman"/>
          <w:b/>
          <w:sz w:val="27"/>
          <w:szCs w:val="27"/>
        </w:rPr>
      </w:pPr>
      <w:r w:rsidRPr="000E0E9F">
        <w:rPr>
          <w:rFonts w:ascii="Times New Roman" w:hAnsi="Times New Roman" w:cs="Times New Roman"/>
          <w:b/>
          <w:sz w:val="27"/>
          <w:szCs w:val="27"/>
        </w:rPr>
        <w:t>privind comercializarea temporară a semințelor care nu îndeplinesc cerințele referitoare la facultatea germinativă minimă</w:t>
      </w:r>
    </w:p>
    <w:p w14:paraId="37C06171" w14:textId="77777777" w:rsidR="00BB48FD" w:rsidRPr="00FC35C3" w:rsidRDefault="00BB48FD" w:rsidP="00BB48FD">
      <w:pPr>
        <w:spacing w:after="0"/>
        <w:ind w:firstLine="709"/>
        <w:rPr>
          <w:rFonts w:ascii="Times New Roman" w:hAnsi="Times New Roman" w:cs="Times New Roman"/>
          <w:sz w:val="16"/>
          <w:szCs w:val="27"/>
        </w:rPr>
      </w:pPr>
    </w:p>
    <w:p w14:paraId="6A66FC72" w14:textId="49091271" w:rsidR="00BB48FD" w:rsidRDefault="0036369F" w:rsidP="00914953">
      <w:pPr>
        <w:spacing w:after="0"/>
        <w:ind w:firstLine="709"/>
        <w:jc w:val="both"/>
        <w:rPr>
          <w:rFonts w:ascii="Times New Roman" w:hAnsi="Times New Roman" w:cs="Times New Roman"/>
          <w:sz w:val="27"/>
          <w:szCs w:val="27"/>
        </w:rPr>
      </w:pPr>
      <w:r w:rsidRPr="00FC35C3">
        <w:rPr>
          <w:rFonts w:ascii="Times New Roman" w:hAnsi="Times New Roman" w:cs="Times New Roman"/>
          <w:sz w:val="27"/>
          <w:szCs w:val="27"/>
        </w:rPr>
        <w:t>Prezentul</w:t>
      </w:r>
      <w:r w:rsidR="00BB48FD" w:rsidRPr="00FC35C3">
        <w:rPr>
          <w:rFonts w:ascii="Times New Roman" w:hAnsi="Times New Roman" w:cs="Times New Roman"/>
          <w:sz w:val="27"/>
          <w:szCs w:val="27"/>
        </w:rPr>
        <w:t xml:space="preserve"> </w:t>
      </w:r>
      <w:r w:rsidRPr="00FC35C3">
        <w:rPr>
          <w:rFonts w:ascii="Times New Roman" w:hAnsi="Times New Roman" w:cs="Times New Roman"/>
          <w:sz w:val="27"/>
          <w:szCs w:val="27"/>
        </w:rPr>
        <w:t xml:space="preserve">Regulament </w:t>
      </w:r>
      <w:r w:rsidR="00BB48FD" w:rsidRPr="00FC35C3">
        <w:rPr>
          <w:rFonts w:ascii="Times New Roman" w:hAnsi="Times New Roman" w:cs="Times New Roman"/>
          <w:sz w:val="27"/>
          <w:szCs w:val="27"/>
        </w:rPr>
        <w:t>transpun</w:t>
      </w:r>
      <w:r w:rsidRPr="00FC35C3">
        <w:rPr>
          <w:rFonts w:ascii="Times New Roman" w:hAnsi="Times New Roman" w:cs="Times New Roman"/>
          <w:sz w:val="27"/>
          <w:szCs w:val="27"/>
        </w:rPr>
        <w:t>e</w:t>
      </w:r>
      <w:r w:rsidR="00BB48FD" w:rsidRPr="00FC35C3">
        <w:rPr>
          <w:rFonts w:ascii="Times New Roman" w:hAnsi="Times New Roman" w:cs="Times New Roman"/>
          <w:sz w:val="27"/>
          <w:szCs w:val="27"/>
        </w:rPr>
        <w:t xml:space="preserve"> </w:t>
      </w:r>
      <w:r w:rsidRPr="00FC35C3">
        <w:rPr>
          <w:rFonts w:ascii="Times New Roman" w:hAnsi="Times New Roman" w:cs="Times New Roman"/>
          <w:sz w:val="27"/>
          <w:szCs w:val="27"/>
        </w:rPr>
        <w:t xml:space="preserve">parțial </w:t>
      </w:r>
      <w:r w:rsidR="00BB48FD" w:rsidRPr="00FC35C3">
        <w:rPr>
          <w:rFonts w:ascii="Times New Roman" w:hAnsi="Times New Roman" w:cs="Times New Roman"/>
          <w:sz w:val="27"/>
          <w:szCs w:val="27"/>
        </w:rPr>
        <w:t>Regulamentul (CE) nr. 217/2006 al Comisiei din 8 februarie 2006 de stabilire a normelor de aplicare a Directivelor 66/401/CEE, 66/402/CEE, 2002/54/CE, 2002/55/CE și 2002/57/CE ale Consiliului în ceea ce privește autorizația acordată statelor membre de a permite comercializarea temporară a semințelor care nu îndeplinesc cerințele referitoare la facultatea germinativă minimă (CELEX: 32006R0217), publicat în Jurnalul Oficial al Uniunii Europene L 038/17 din 8 februarie 2006.</w:t>
      </w:r>
    </w:p>
    <w:p w14:paraId="54EEA409" w14:textId="77777777" w:rsidR="00174D89" w:rsidRPr="00FC35C3" w:rsidRDefault="00174D89" w:rsidP="00914953">
      <w:pPr>
        <w:spacing w:after="0"/>
        <w:ind w:firstLine="709"/>
        <w:jc w:val="both"/>
        <w:rPr>
          <w:rFonts w:ascii="Times New Roman" w:hAnsi="Times New Roman" w:cs="Times New Roman"/>
          <w:sz w:val="27"/>
          <w:szCs w:val="27"/>
        </w:rPr>
      </w:pPr>
    </w:p>
    <w:p w14:paraId="0932AAB2" w14:textId="5C31FDA9" w:rsidR="0036369F" w:rsidRPr="00FC35C3" w:rsidRDefault="0036369F" w:rsidP="0036369F">
      <w:pPr>
        <w:pStyle w:val="Listparagraf"/>
        <w:numPr>
          <w:ilvl w:val="0"/>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Regulamentul privind comercializarea temporară a semințelor care nu îndeplinesc cerințele referitoare la facultatea germinativă minimă (în continuare – Regulament) stabilește condițiile și procedura cu privire la comercializarea temporară a semințelor care nu îndeplinesc cerințele în ceea ce privește facultatea germinativă maximă în conformitate cu:</w:t>
      </w:r>
    </w:p>
    <w:p w14:paraId="77CB182C" w14:textId="75FD0097" w:rsidR="0036369F" w:rsidRPr="00FC35C3" w:rsidRDefault="0036369F" w:rsidP="0036369F">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p</w:t>
      </w:r>
      <w:r w:rsidR="003E4640" w:rsidRPr="00FC35C3">
        <w:rPr>
          <w:rFonts w:ascii="Times New Roman" w:hAnsi="Times New Roman" w:cs="Times New Roman"/>
          <w:sz w:val="27"/>
          <w:szCs w:val="27"/>
        </w:rPr>
        <w:t>u</w:t>
      </w:r>
      <w:r w:rsidRPr="00FC35C3">
        <w:rPr>
          <w:rFonts w:ascii="Times New Roman" w:hAnsi="Times New Roman" w:cs="Times New Roman"/>
          <w:sz w:val="27"/>
          <w:szCs w:val="27"/>
        </w:rPr>
        <w:t>nctele 63 și 41 din Hotărârea de Guvern nr. 686/2024 pentru aprobarea Cerinţelor privind producerea, prelucrarea şi comercializarea seminţelor de plante furajere, sfeclă furajeră şi sfeclă de zahăr;</w:t>
      </w:r>
    </w:p>
    <w:p w14:paraId="456B4D74" w14:textId="7D2812BF" w:rsidR="0036369F" w:rsidRPr="00FC35C3" w:rsidRDefault="00747BDB" w:rsidP="0036369F">
      <w:pPr>
        <w:pStyle w:val="Listparagraf"/>
        <w:numPr>
          <w:ilvl w:val="1"/>
          <w:numId w:val="1"/>
        </w:numPr>
        <w:spacing w:after="0"/>
        <w:ind w:left="0" w:firstLine="709"/>
        <w:rPr>
          <w:rFonts w:ascii="Times New Roman" w:hAnsi="Times New Roman" w:cs="Times New Roman"/>
          <w:sz w:val="27"/>
          <w:szCs w:val="27"/>
        </w:rPr>
      </w:pPr>
      <w:r w:rsidRPr="00FC35C3">
        <w:rPr>
          <w:rFonts w:ascii="Times New Roman" w:hAnsi="Times New Roman" w:cs="Times New Roman"/>
          <w:sz w:val="27"/>
          <w:szCs w:val="27"/>
        </w:rPr>
        <w:t>p</w:t>
      </w:r>
      <w:r w:rsidR="0036369F" w:rsidRPr="00FC35C3">
        <w:rPr>
          <w:rFonts w:ascii="Times New Roman" w:hAnsi="Times New Roman" w:cs="Times New Roman"/>
          <w:sz w:val="27"/>
          <w:szCs w:val="27"/>
        </w:rPr>
        <w:t>unctul 39 din Hotărârea de Guvern nr. 149/2025 pentru aprobarea Regulamentului privind producerea și comercializarea semințelor de cereale;</w:t>
      </w:r>
    </w:p>
    <w:p w14:paraId="408727F1" w14:textId="707C6214" w:rsidR="0036369F" w:rsidRPr="00FC35C3" w:rsidRDefault="00747BDB" w:rsidP="0036369F">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p</w:t>
      </w:r>
      <w:r w:rsidR="0036369F" w:rsidRPr="00FC35C3">
        <w:rPr>
          <w:rFonts w:ascii="Times New Roman" w:hAnsi="Times New Roman" w:cs="Times New Roman"/>
          <w:sz w:val="27"/>
          <w:szCs w:val="27"/>
        </w:rPr>
        <w:t>unctul 63 din Hotărârea de Guvern nr. 713/2013 pentru aprobarea Cerinţelor privind producerea şi comercializarea seminţelor de legume, răsadurilor şi a materialului săditor legumicol;</w:t>
      </w:r>
    </w:p>
    <w:p w14:paraId="1C14295C" w14:textId="106A2959" w:rsidR="0036369F" w:rsidRPr="00FC35C3" w:rsidRDefault="00747BDB" w:rsidP="0036369F">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p</w:t>
      </w:r>
      <w:r w:rsidR="0036369F" w:rsidRPr="00FC35C3">
        <w:rPr>
          <w:rFonts w:ascii="Times New Roman" w:hAnsi="Times New Roman" w:cs="Times New Roman"/>
          <w:sz w:val="27"/>
          <w:szCs w:val="27"/>
        </w:rPr>
        <w:t xml:space="preserve">unctul 32 din Hotărârea de Guvern nr. 915/2011 pentru aprobarea Cerinţelor privind calitatea şi comercializarea seminţelor de plante oleaginoase şi pentru fibre. </w:t>
      </w:r>
    </w:p>
    <w:p w14:paraId="4C837BF9" w14:textId="7F791B8A" w:rsidR="0036369F" w:rsidRPr="00FC35C3" w:rsidRDefault="00747BDB" w:rsidP="0036369F">
      <w:pPr>
        <w:pStyle w:val="Listparagraf"/>
        <w:numPr>
          <w:ilvl w:val="0"/>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P</w:t>
      </w:r>
      <w:r w:rsidR="0036369F" w:rsidRPr="00FC35C3">
        <w:rPr>
          <w:rFonts w:ascii="Times New Roman" w:hAnsi="Times New Roman" w:cs="Times New Roman"/>
          <w:sz w:val="27"/>
          <w:szCs w:val="27"/>
        </w:rPr>
        <w:t>rezentul regulament nu se aplică în ca</w:t>
      </w:r>
      <w:r w:rsidRPr="00FC35C3">
        <w:rPr>
          <w:rFonts w:ascii="Times New Roman" w:hAnsi="Times New Roman" w:cs="Times New Roman"/>
          <w:sz w:val="27"/>
          <w:szCs w:val="27"/>
        </w:rPr>
        <w:t>zul comercializării „semințelor</w:t>
      </w:r>
      <w:r w:rsidR="0036369F" w:rsidRPr="00FC35C3">
        <w:rPr>
          <w:rFonts w:ascii="Times New Roman" w:hAnsi="Times New Roman" w:cs="Times New Roman"/>
          <w:sz w:val="27"/>
          <w:szCs w:val="27"/>
        </w:rPr>
        <w:t xml:space="preserve"> bază”, astfel cum acestea sunt definite</w:t>
      </w:r>
      <w:r w:rsidRPr="00FC35C3">
        <w:rPr>
          <w:rFonts w:ascii="Times New Roman" w:hAnsi="Times New Roman" w:cs="Times New Roman"/>
          <w:sz w:val="27"/>
          <w:szCs w:val="27"/>
        </w:rPr>
        <w:t xml:space="preserve"> în actele normative prevăzute </w:t>
      </w:r>
      <w:r w:rsidR="0036369F" w:rsidRPr="00FC35C3">
        <w:rPr>
          <w:rFonts w:ascii="Times New Roman" w:hAnsi="Times New Roman" w:cs="Times New Roman"/>
          <w:sz w:val="27"/>
          <w:szCs w:val="27"/>
        </w:rPr>
        <w:t xml:space="preserve">la punctul 1. </w:t>
      </w:r>
    </w:p>
    <w:p w14:paraId="35A73DF0" w14:textId="77777777" w:rsidR="002709EA" w:rsidRDefault="00747BDB" w:rsidP="00C62785">
      <w:pPr>
        <w:pStyle w:val="Listparagraf"/>
        <w:numPr>
          <w:ilvl w:val="0"/>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 xml:space="preserve">În cazul unor </w:t>
      </w:r>
      <w:r w:rsidR="00305684" w:rsidRPr="00FC35C3">
        <w:rPr>
          <w:rFonts w:ascii="Times New Roman" w:hAnsi="Times New Roman" w:cs="Times New Roman"/>
          <w:sz w:val="27"/>
          <w:szCs w:val="27"/>
        </w:rPr>
        <w:t>dificultăți</w:t>
      </w:r>
      <w:r w:rsidRPr="00FC35C3">
        <w:rPr>
          <w:rFonts w:ascii="Times New Roman" w:hAnsi="Times New Roman" w:cs="Times New Roman"/>
          <w:sz w:val="27"/>
          <w:szCs w:val="27"/>
        </w:rPr>
        <w:t xml:space="preserve"> temporare legate de aprovizionarea generală cu </w:t>
      </w:r>
      <w:proofErr w:type="spellStart"/>
      <w:r w:rsidRPr="00FC35C3">
        <w:rPr>
          <w:rFonts w:ascii="Times New Roman" w:hAnsi="Times New Roman" w:cs="Times New Roman"/>
          <w:sz w:val="27"/>
          <w:szCs w:val="27"/>
        </w:rPr>
        <w:t>seminţe</w:t>
      </w:r>
      <w:proofErr w:type="spellEnd"/>
      <w:r w:rsidRPr="00FC35C3">
        <w:rPr>
          <w:rFonts w:ascii="Times New Roman" w:hAnsi="Times New Roman" w:cs="Times New Roman"/>
          <w:sz w:val="27"/>
          <w:szCs w:val="27"/>
        </w:rPr>
        <w:t xml:space="preserve">, Ministerul Agriculturii și Industriei Alimentare (în continuare – </w:t>
      </w:r>
      <w:r w:rsidRPr="00FC35C3">
        <w:rPr>
          <w:rFonts w:ascii="Times New Roman" w:hAnsi="Times New Roman" w:cs="Times New Roman"/>
          <w:i/>
          <w:iCs/>
          <w:sz w:val="27"/>
          <w:szCs w:val="27"/>
        </w:rPr>
        <w:t>autoritatea competentă</w:t>
      </w:r>
      <w:r w:rsidRPr="00FC35C3">
        <w:rPr>
          <w:rFonts w:ascii="Times New Roman" w:hAnsi="Times New Roman" w:cs="Times New Roman"/>
          <w:sz w:val="27"/>
          <w:szCs w:val="27"/>
        </w:rPr>
        <w:t xml:space="preserve">) permite, la cerere, comercializarea pentru o perioadă și în cantități determinate a semințelor care nu îndeplinesc cerințele în ceea ce privește facultatea germinativă minimă. </w:t>
      </w:r>
    </w:p>
    <w:p w14:paraId="1581E1B8" w14:textId="77777777" w:rsidR="002709EA" w:rsidRPr="00FC35C3" w:rsidRDefault="002709EA" w:rsidP="00C62785">
      <w:pPr>
        <w:pStyle w:val="Listparagraf"/>
        <w:numPr>
          <w:ilvl w:val="0"/>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 xml:space="preserve">Cererea depusă conform pct. </w:t>
      </w:r>
      <w:r>
        <w:rPr>
          <w:rFonts w:ascii="Times New Roman" w:hAnsi="Times New Roman" w:cs="Times New Roman"/>
          <w:sz w:val="27"/>
          <w:szCs w:val="27"/>
        </w:rPr>
        <w:t>3</w:t>
      </w:r>
      <w:r w:rsidRPr="00FC35C3">
        <w:rPr>
          <w:rFonts w:ascii="Times New Roman" w:hAnsi="Times New Roman" w:cs="Times New Roman"/>
          <w:sz w:val="27"/>
          <w:szCs w:val="27"/>
        </w:rPr>
        <w:t xml:space="preserve"> trebuie să cuprindă cel puțin următoarele informații:</w:t>
      </w:r>
    </w:p>
    <w:p w14:paraId="32BD050B" w14:textId="77777777" w:rsidR="002709EA" w:rsidRPr="00FC35C3" w:rsidRDefault="002709EA" w:rsidP="002709EA">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specii și soiuri, în special caracteristici în ceea ce privește cultivarea și utilizarea;</w:t>
      </w:r>
    </w:p>
    <w:p w14:paraId="18774F7D" w14:textId="77777777" w:rsidR="002709EA" w:rsidRPr="00FC35C3" w:rsidRDefault="002709EA" w:rsidP="002709EA">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facultatea germinativă minimă preconizată;</w:t>
      </w:r>
    </w:p>
    <w:p w14:paraId="343135BE" w14:textId="77777777" w:rsidR="002709EA" w:rsidRPr="00FC35C3" w:rsidRDefault="002709EA" w:rsidP="002709EA">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lastRenderedPageBreak/>
        <w:t>cantitățile în cauză;</w:t>
      </w:r>
    </w:p>
    <w:p w14:paraId="5EE790DD" w14:textId="77777777" w:rsidR="002709EA" w:rsidRPr="00FC35C3" w:rsidRDefault="002709EA" w:rsidP="002709EA">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documentele justificative care explică motivul cererii;</w:t>
      </w:r>
    </w:p>
    <w:p w14:paraId="74AD5C21" w14:textId="77777777" w:rsidR="002709EA" w:rsidRPr="00FC35C3" w:rsidRDefault="002709EA" w:rsidP="002709EA">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destinația propusă pentru comercializare, cu identificarea regiunilor afectate de dificultăți de aprovizionare;</w:t>
      </w:r>
    </w:p>
    <w:p w14:paraId="6FA5151F" w14:textId="485B74A5" w:rsidR="002709EA" w:rsidRPr="002709EA" w:rsidRDefault="002709EA" w:rsidP="002709EA">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perioada de comercializare solicitată.</w:t>
      </w:r>
    </w:p>
    <w:p w14:paraId="16D76730" w14:textId="1DCF52C6" w:rsidR="00747BDB" w:rsidRPr="002709EA" w:rsidRDefault="00747BDB" w:rsidP="00747BDB">
      <w:pPr>
        <w:pStyle w:val="Listparagraf"/>
        <w:numPr>
          <w:ilvl w:val="0"/>
          <w:numId w:val="1"/>
        </w:numPr>
        <w:spacing w:after="0"/>
        <w:ind w:left="0" w:firstLine="709"/>
        <w:jc w:val="both"/>
        <w:rPr>
          <w:rFonts w:ascii="Times New Roman" w:hAnsi="Times New Roman" w:cs="Times New Roman"/>
          <w:sz w:val="27"/>
          <w:szCs w:val="27"/>
        </w:rPr>
      </w:pPr>
      <w:r w:rsidRPr="002709EA">
        <w:rPr>
          <w:rFonts w:ascii="Times New Roman" w:hAnsi="Times New Roman" w:cs="Times New Roman"/>
          <w:sz w:val="27"/>
          <w:szCs w:val="27"/>
        </w:rPr>
        <w:t xml:space="preserve">În termen de 5 zile lucrătoare după recepționare, cererea se publică pe pagina web a autorității competente și se notifică asociațiilor reprezentative ale agenților economici înregistrați pentru producerea şi/sau comercializarea </w:t>
      </w:r>
      <w:r w:rsidR="003E4640" w:rsidRPr="002709EA">
        <w:rPr>
          <w:rFonts w:ascii="Times New Roman" w:hAnsi="Times New Roman" w:cs="Times New Roman"/>
          <w:sz w:val="27"/>
          <w:szCs w:val="27"/>
        </w:rPr>
        <w:t>semințelor</w:t>
      </w:r>
      <w:r w:rsidRPr="002709EA">
        <w:rPr>
          <w:rFonts w:ascii="Times New Roman" w:hAnsi="Times New Roman" w:cs="Times New Roman"/>
          <w:sz w:val="27"/>
          <w:szCs w:val="27"/>
        </w:rPr>
        <w:t xml:space="preserve">. În același timp, copia cererii se transmite Agenției Naționale pentru Siguranța Alimentelor (în continuare – </w:t>
      </w:r>
      <w:r w:rsidRPr="00D005A8">
        <w:rPr>
          <w:rFonts w:ascii="Times New Roman" w:hAnsi="Times New Roman" w:cs="Times New Roman"/>
          <w:i/>
          <w:iCs/>
          <w:sz w:val="27"/>
          <w:szCs w:val="27"/>
        </w:rPr>
        <w:t>Agenție</w:t>
      </w:r>
      <w:r w:rsidRPr="002709EA">
        <w:rPr>
          <w:rFonts w:ascii="Times New Roman" w:hAnsi="Times New Roman" w:cs="Times New Roman"/>
          <w:sz w:val="27"/>
          <w:szCs w:val="27"/>
        </w:rPr>
        <w:t>) pentru a se expune asupra acesteia printr-un aviz consultativ.</w:t>
      </w:r>
    </w:p>
    <w:p w14:paraId="4AF48E1C" w14:textId="6DB8F272" w:rsidR="00747BDB" w:rsidRPr="00FC35C3" w:rsidRDefault="00747BDB" w:rsidP="00747BDB">
      <w:pPr>
        <w:pStyle w:val="Listparagraf"/>
        <w:numPr>
          <w:ilvl w:val="0"/>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 xml:space="preserve">În termen de 15 zile de la comunicarea prevăzută la pct. </w:t>
      </w:r>
      <w:r w:rsidR="002709EA">
        <w:rPr>
          <w:rFonts w:ascii="Times New Roman" w:hAnsi="Times New Roman" w:cs="Times New Roman"/>
          <w:sz w:val="27"/>
          <w:szCs w:val="27"/>
        </w:rPr>
        <w:t>5</w:t>
      </w:r>
      <w:r w:rsidRPr="00FC35C3">
        <w:rPr>
          <w:rFonts w:ascii="Times New Roman" w:hAnsi="Times New Roman" w:cs="Times New Roman"/>
          <w:sz w:val="27"/>
          <w:szCs w:val="27"/>
        </w:rPr>
        <w:t>, autoritatea competentă poate fi notificată de către agenții economici cu privire la:</w:t>
      </w:r>
    </w:p>
    <w:p w14:paraId="22FC9D25" w14:textId="5BBA3D62" w:rsidR="00747BDB" w:rsidRPr="00FC35C3" w:rsidRDefault="00747BDB" w:rsidP="00747BDB">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o ofertă de semințe disponibile ce corespund cerințelor de calitate stabilite în actele normative menționate la pct.1. și care să permită rezolvarea dificultăților temporare de aprovizionare; sau</w:t>
      </w:r>
    </w:p>
    <w:p w14:paraId="5025472B" w14:textId="17B77BD8" w:rsidR="00747BDB" w:rsidRPr="00FC35C3" w:rsidRDefault="00747BDB" w:rsidP="00747BDB">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obiecții privind comercializarea de semințe care nu îndeplinesc cerințele actelor normative menționate la pct.1.</w:t>
      </w:r>
    </w:p>
    <w:p w14:paraId="54469944" w14:textId="4CC11DE5" w:rsidR="00252468" w:rsidRPr="00174D89" w:rsidRDefault="00747BDB" w:rsidP="00174D89">
      <w:pPr>
        <w:pStyle w:val="Listparagraf"/>
        <w:numPr>
          <w:ilvl w:val="0"/>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 xml:space="preserve">Semințele care fac obiectul cererii pot fi comercializate pe teritoriul Republicii Moldova într-o cantitate egală cu aceea indicată de solicitant fără să îndeplinească cerințele actelor normative prevăzute la pct.1, în cazul în care, în cursul perioadei prevăzute la pct. </w:t>
      </w:r>
      <w:r w:rsidR="00174D89">
        <w:rPr>
          <w:rFonts w:ascii="Times New Roman" w:hAnsi="Times New Roman" w:cs="Times New Roman"/>
          <w:sz w:val="27"/>
          <w:szCs w:val="27"/>
        </w:rPr>
        <w:t>6</w:t>
      </w:r>
      <w:r w:rsidRPr="00FC35C3">
        <w:rPr>
          <w:rFonts w:ascii="Times New Roman" w:hAnsi="Times New Roman" w:cs="Times New Roman"/>
          <w:sz w:val="27"/>
          <w:szCs w:val="27"/>
        </w:rPr>
        <w:t>, nu au fost notificate autorității competente nici o ofertă și nici o obiecție sau în cazul în care au fost formulate oferte, iar autoritatea competentă, în baza avizului Agenției, constată că ofertele sunt inadecvate, cu excepția cazului în care, pe parcursul aceleiași perioade, autoritatea competentă a informat solicitantul că cererea este considerată nejustificată.</w:t>
      </w:r>
      <w:bookmarkStart w:id="1" w:name="_Hlk198647495"/>
    </w:p>
    <w:bookmarkEnd w:id="1"/>
    <w:p w14:paraId="60564F21" w14:textId="053A3EBB" w:rsidR="00A87D9A" w:rsidRPr="00FC35C3" w:rsidRDefault="0036223C" w:rsidP="00657060">
      <w:pPr>
        <w:pStyle w:val="Listparagraf"/>
        <w:numPr>
          <w:ilvl w:val="0"/>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 xml:space="preserve">Cererea cu privire la permiterea comercializării semințelor care nu îndeplinesc cerințele în ceea ce privește facultatea germinativă minimă se respinge în cazul în care, în baza avizului consultativ al Agenției, autoritatea competentă constată lipsa </w:t>
      </w:r>
      <w:r w:rsidR="00657060" w:rsidRPr="00FC35C3">
        <w:rPr>
          <w:rFonts w:ascii="Times New Roman" w:hAnsi="Times New Roman" w:cs="Times New Roman"/>
          <w:sz w:val="27"/>
          <w:szCs w:val="27"/>
        </w:rPr>
        <w:t>dificultăților</w:t>
      </w:r>
      <w:r w:rsidRPr="00FC35C3">
        <w:rPr>
          <w:rFonts w:ascii="Times New Roman" w:hAnsi="Times New Roman" w:cs="Times New Roman"/>
          <w:sz w:val="27"/>
          <w:szCs w:val="27"/>
        </w:rPr>
        <w:t xml:space="preserve"> legate de aprovizionarea generală cu seminţe. Decizia de respingere a cererii poate fi contestată în conformitate cu Codul administrativ nr.116/2018.</w:t>
      </w:r>
    </w:p>
    <w:p w14:paraId="4DEFABF5" w14:textId="77777777" w:rsidR="00D715BC" w:rsidRPr="00FC35C3" w:rsidRDefault="00D715BC" w:rsidP="00D715BC">
      <w:pPr>
        <w:pStyle w:val="Listparagraf"/>
        <w:numPr>
          <w:ilvl w:val="0"/>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Prezentele cerințe se aplică exclusiv în situația existenței unor dificultăți temporare de aprovizionare cu semințe care îndeplinesc cerințele minime referitoare la facultatea germinativă, determinate de:</w:t>
      </w:r>
    </w:p>
    <w:p w14:paraId="7EA4C0EC" w14:textId="77777777" w:rsidR="00D715BC" w:rsidRPr="00FC35C3" w:rsidRDefault="00D715BC" w:rsidP="00D715BC">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condiții climatice extreme care afectează producția și calitatea semințelor;</w:t>
      </w:r>
    </w:p>
    <w:p w14:paraId="118A25A8" w14:textId="77777777" w:rsidR="00D715BC" w:rsidRPr="00FC35C3" w:rsidRDefault="00D715BC" w:rsidP="00D715BC">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factori fitosanitari care conduc la diminuarea stocurilor de semințe conforme;</w:t>
      </w:r>
    </w:p>
    <w:p w14:paraId="7BD364AF" w14:textId="77777777" w:rsidR="00D715BC" w:rsidRPr="00FC35C3" w:rsidRDefault="00D715BC" w:rsidP="00D715BC">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perturbări ale lanțurilor logistice internaționale și naționale, inclusiv restricții comerciale sau blocaje de transport;</w:t>
      </w:r>
    </w:p>
    <w:p w14:paraId="77CA98CA" w14:textId="77777777" w:rsidR="00D715BC" w:rsidRPr="00FC35C3" w:rsidRDefault="00D715BC" w:rsidP="00D715BC">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indisponibilitatea temporară a semințelor pe piața internă și regională;</w:t>
      </w:r>
    </w:p>
    <w:p w14:paraId="32546A1B" w14:textId="77777777" w:rsidR="00D715BC" w:rsidRPr="00FC35C3" w:rsidRDefault="00D715BC" w:rsidP="00FC35C3">
      <w:pPr>
        <w:pStyle w:val="Listparagraf"/>
        <w:numPr>
          <w:ilvl w:val="1"/>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fluctuații economice globale care afectează accesibilitatea semințelor.</w:t>
      </w:r>
    </w:p>
    <w:p w14:paraId="3800CE28" w14:textId="43B0665E" w:rsidR="00657060" w:rsidRPr="00174D89" w:rsidRDefault="00174D89" w:rsidP="00174D89">
      <w:pPr>
        <w:pStyle w:val="Listparagraf"/>
        <w:numPr>
          <w:ilvl w:val="0"/>
          <w:numId w:val="1"/>
        </w:numPr>
        <w:spacing w:after="0"/>
        <w:ind w:left="0" w:firstLine="709"/>
        <w:jc w:val="both"/>
        <w:rPr>
          <w:rFonts w:ascii="Times New Roman" w:hAnsi="Times New Roman" w:cs="Times New Roman"/>
          <w:sz w:val="27"/>
          <w:szCs w:val="27"/>
        </w:rPr>
      </w:pPr>
      <w:r w:rsidRPr="00174D89">
        <w:rPr>
          <w:rFonts w:ascii="Times New Roman" w:hAnsi="Times New Roman" w:cs="Times New Roman"/>
          <w:sz w:val="27"/>
          <w:szCs w:val="27"/>
        </w:rPr>
        <w:lastRenderedPageBreak/>
        <w:t>Pentru c</w:t>
      </w:r>
      <w:r w:rsidR="00FC35C3" w:rsidRPr="00174D89">
        <w:rPr>
          <w:rFonts w:ascii="Times New Roman" w:hAnsi="Times New Roman" w:cs="Times New Roman"/>
          <w:sz w:val="27"/>
          <w:szCs w:val="27"/>
        </w:rPr>
        <w:t>ertificarea oficială și comercializarea</w:t>
      </w:r>
      <w:r w:rsidRPr="00174D89">
        <w:rPr>
          <w:rFonts w:ascii="Times New Roman" w:hAnsi="Times New Roman" w:cs="Times New Roman"/>
          <w:sz w:val="27"/>
          <w:szCs w:val="27"/>
        </w:rPr>
        <w:t xml:space="preserve"> </w:t>
      </w:r>
      <w:r w:rsidR="00FC35C3" w:rsidRPr="00174D89">
        <w:rPr>
          <w:rFonts w:ascii="Times New Roman" w:hAnsi="Times New Roman" w:cs="Times New Roman"/>
          <w:sz w:val="27"/>
          <w:szCs w:val="27"/>
        </w:rPr>
        <w:t>semințel</w:t>
      </w:r>
      <w:r w:rsidRPr="00174D89">
        <w:rPr>
          <w:rFonts w:ascii="Times New Roman" w:hAnsi="Times New Roman" w:cs="Times New Roman"/>
          <w:sz w:val="27"/>
          <w:szCs w:val="27"/>
        </w:rPr>
        <w:t>or</w:t>
      </w:r>
      <w:r w:rsidR="00FC35C3" w:rsidRPr="00174D89">
        <w:rPr>
          <w:rFonts w:ascii="Times New Roman" w:hAnsi="Times New Roman" w:cs="Times New Roman"/>
          <w:sz w:val="27"/>
          <w:szCs w:val="27"/>
        </w:rPr>
        <w:t xml:space="preserve"> care nu îndeplinesc condițiile referitoare la facultatea germinativă prevăzute în actele normative menționate la pct. 1, furnizorul are obligația să garanteze facultatea germinativă nu mai </w:t>
      </w:r>
      <w:r w:rsidR="00775B86" w:rsidRPr="00174D89">
        <w:rPr>
          <w:rFonts w:ascii="Times New Roman" w:hAnsi="Times New Roman" w:cs="Times New Roman"/>
          <w:sz w:val="27"/>
          <w:szCs w:val="27"/>
        </w:rPr>
        <w:t>puțin</w:t>
      </w:r>
      <w:r w:rsidR="00FC35C3" w:rsidRPr="00174D89">
        <w:rPr>
          <w:rFonts w:ascii="Times New Roman" w:hAnsi="Times New Roman" w:cs="Times New Roman"/>
          <w:sz w:val="27"/>
          <w:szCs w:val="27"/>
        </w:rPr>
        <w:t xml:space="preserve"> decât cea prevăzută în anexă.</w:t>
      </w:r>
    </w:p>
    <w:p w14:paraId="188A1774" w14:textId="6A85963A" w:rsidR="00A87D9A" w:rsidRPr="00FC35C3" w:rsidRDefault="0036223C" w:rsidP="00FC35C3">
      <w:pPr>
        <w:pStyle w:val="Listparagraf"/>
        <w:numPr>
          <w:ilvl w:val="0"/>
          <w:numId w:val="1"/>
        </w:numPr>
        <w:spacing w:after="0"/>
        <w:ind w:left="0" w:firstLine="709"/>
        <w:jc w:val="both"/>
        <w:rPr>
          <w:rFonts w:ascii="Times New Roman" w:hAnsi="Times New Roman" w:cs="Times New Roman"/>
          <w:sz w:val="27"/>
          <w:szCs w:val="27"/>
        </w:rPr>
      </w:pPr>
      <w:r w:rsidRPr="00FC35C3">
        <w:rPr>
          <w:rFonts w:ascii="Times New Roman" w:hAnsi="Times New Roman" w:cs="Times New Roman"/>
          <w:sz w:val="27"/>
          <w:szCs w:val="27"/>
        </w:rPr>
        <w:t>În scopul examinării cererilor cu privire la permiterea temporară a comercializării semințelor care nu îndeplinesc cerințele în ceea ce privește facultatea germinativă minimă, autoritatea competentă instituie o Comisie</w:t>
      </w:r>
      <w:r w:rsidR="00174D89">
        <w:rPr>
          <w:rFonts w:ascii="Times New Roman" w:hAnsi="Times New Roman" w:cs="Times New Roman"/>
          <w:sz w:val="27"/>
          <w:szCs w:val="27"/>
        </w:rPr>
        <w:t xml:space="preserve"> care include</w:t>
      </w:r>
      <w:r w:rsidRPr="00FC35C3">
        <w:rPr>
          <w:rFonts w:ascii="Times New Roman" w:hAnsi="Times New Roman" w:cs="Times New Roman"/>
          <w:sz w:val="27"/>
          <w:szCs w:val="27"/>
        </w:rPr>
        <w:t xml:space="preserve"> </w:t>
      </w:r>
      <w:r w:rsidR="003F4B96">
        <w:rPr>
          <w:rFonts w:ascii="Times New Roman" w:hAnsi="Times New Roman" w:cs="Times New Roman"/>
          <w:sz w:val="27"/>
          <w:szCs w:val="27"/>
        </w:rPr>
        <w:t>trei reprezentanți</w:t>
      </w:r>
      <w:r w:rsidRPr="00FC35C3">
        <w:rPr>
          <w:rFonts w:ascii="Times New Roman" w:hAnsi="Times New Roman" w:cs="Times New Roman"/>
          <w:sz w:val="27"/>
          <w:szCs w:val="27"/>
        </w:rPr>
        <w:t xml:space="preserve"> ai </w:t>
      </w:r>
      <w:r w:rsidR="003F4B96">
        <w:rPr>
          <w:rFonts w:ascii="Times New Roman" w:hAnsi="Times New Roman" w:cs="Times New Roman"/>
          <w:sz w:val="27"/>
          <w:szCs w:val="27"/>
        </w:rPr>
        <w:t xml:space="preserve">Ministerului </w:t>
      </w:r>
      <w:r w:rsidR="00916450" w:rsidRPr="00FC35C3">
        <w:rPr>
          <w:rFonts w:ascii="Times New Roman" w:hAnsi="Times New Roman" w:cs="Times New Roman"/>
          <w:sz w:val="27"/>
          <w:szCs w:val="27"/>
        </w:rPr>
        <w:t>Agriculturii și Industriei Alimentare</w:t>
      </w:r>
      <w:r w:rsidR="00D005A8">
        <w:rPr>
          <w:rFonts w:ascii="Times New Roman" w:hAnsi="Times New Roman" w:cs="Times New Roman"/>
          <w:sz w:val="27"/>
          <w:szCs w:val="27"/>
        </w:rPr>
        <w:t>,</w:t>
      </w:r>
      <w:r w:rsidR="003F4B96">
        <w:rPr>
          <w:rFonts w:ascii="Times New Roman" w:hAnsi="Times New Roman" w:cs="Times New Roman"/>
          <w:sz w:val="27"/>
          <w:szCs w:val="27"/>
        </w:rPr>
        <w:t xml:space="preserve"> câte un reprezentant al</w:t>
      </w:r>
      <w:r w:rsidRPr="00FC35C3">
        <w:rPr>
          <w:rFonts w:ascii="Times New Roman" w:hAnsi="Times New Roman" w:cs="Times New Roman"/>
          <w:sz w:val="27"/>
          <w:szCs w:val="27"/>
        </w:rPr>
        <w:t xml:space="preserve"> Ministerului Dezvolt</w:t>
      </w:r>
      <w:r w:rsidR="00657060" w:rsidRPr="00FC35C3">
        <w:rPr>
          <w:rFonts w:ascii="Times New Roman" w:hAnsi="Times New Roman" w:cs="Times New Roman"/>
          <w:sz w:val="27"/>
          <w:szCs w:val="27"/>
        </w:rPr>
        <w:t>ării Economice şi Digitalizării și</w:t>
      </w:r>
      <w:r w:rsidRPr="00FC35C3">
        <w:rPr>
          <w:rFonts w:ascii="Times New Roman" w:hAnsi="Times New Roman" w:cs="Times New Roman"/>
          <w:sz w:val="27"/>
          <w:szCs w:val="27"/>
        </w:rPr>
        <w:t xml:space="preserve"> </w:t>
      </w:r>
      <w:r w:rsidR="003F4B96">
        <w:rPr>
          <w:rFonts w:ascii="Times New Roman" w:hAnsi="Times New Roman" w:cs="Times New Roman"/>
          <w:sz w:val="27"/>
          <w:szCs w:val="27"/>
        </w:rPr>
        <w:t xml:space="preserve">al </w:t>
      </w:r>
      <w:r w:rsidRPr="00FC35C3">
        <w:rPr>
          <w:rFonts w:ascii="Times New Roman" w:hAnsi="Times New Roman" w:cs="Times New Roman"/>
          <w:sz w:val="27"/>
          <w:szCs w:val="27"/>
        </w:rPr>
        <w:t>Agenţiei Naţionale pentru Siguranţa Alimentelor</w:t>
      </w:r>
      <w:r w:rsidR="00D005A8">
        <w:rPr>
          <w:rFonts w:ascii="Times New Roman" w:hAnsi="Times New Roman" w:cs="Times New Roman"/>
          <w:sz w:val="27"/>
          <w:szCs w:val="27"/>
        </w:rPr>
        <w:t xml:space="preserve"> și doi reprezentanți ai asociaț</w:t>
      </w:r>
      <w:r w:rsidR="00916450">
        <w:rPr>
          <w:rFonts w:ascii="Times New Roman" w:hAnsi="Times New Roman" w:cs="Times New Roman"/>
          <w:sz w:val="27"/>
          <w:szCs w:val="27"/>
        </w:rPr>
        <w:t>iilor de profil reprezentative.</w:t>
      </w:r>
    </w:p>
    <w:p w14:paraId="3B534DF4" w14:textId="527DD3D2" w:rsidR="009E7210" w:rsidRPr="00FC35C3" w:rsidRDefault="00916450" w:rsidP="00FC35C3">
      <w:pPr>
        <w:pStyle w:val="Listparagraf"/>
        <w:numPr>
          <w:ilvl w:val="0"/>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Componen</w:t>
      </w:r>
      <w:r>
        <w:rPr>
          <w:rFonts w:ascii="Times New Roman" w:hAnsi="Times New Roman" w:cs="Times New Roman"/>
          <w:sz w:val="27"/>
          <w:szCs w:val="27"/>
        </w:rPr>
        <w:t>ț</w:t>
      </w:r>
      <w:r w:rsidRPr="00FC35C3">
        <w:rPr>
          <w:rFonts w:ascii="Times New Roman" w:hAnsi="Times New Roman" w:cs="Times New Roman"/>
          <w:sz w:val="27"/>
          <w:szCs w:val="27"/>
        </w:rPr>
        <w:t>a</w:t>
      </w:r>
      <w:r w:rsidR="009E7210" w:rsidRPr="00FC35C3">
        <w:rPr>
          <w:rFonts w:ascii="Times New Roman" w:hAnsi="Times New Roman" w:cs="Times New Roman"/>
          <w:sz w:val="27"/>
          <w:szCs w:val="27"/>
        </w:rPr>
        <w:t xml:space="preserve"> nominală a Comisiei, inclusiv desemnarea membrilor supleanţi ai Comisiei, se aprobă prin ordinul </w:t>
      </w:r>
      <w:r w:rsidR="008060D3" w:rsidRPr="00FC35C3">
        <w:rPr>
          <w:rFonts w:ascii="Times New Roman" w:hAnsi="Times New Roman" w:cs="Times New Roman"/>
          <w:sz w:val="27"/>
          <w:szCs w:val="27"/>
        </w:rPr>
        <w:t>autorității competente</w:t>
      </w:r>
      <w:r w:rsidR="009E7210" w:rsidRPr="00FC35C3">
        <w:rPr>
          <w:rFonts w:ascii="Times New Roman" w:hAnsi="Times New Roman" w:cs="Times New Roman"/>
          <w:sz w:val="27"/>
          <w:szCs w:val="27"/>
        </w:rPr>
        <w:t>.</w:t>
      </w:r>
    </w:p>
    <w:p w14:paraId="05E26CB3" w14:textId="5AB5D964" w:rsidR="009E7210" w:rsidRPr="00FC35C3" w:rsidRDefault="009E7210" w:rsidP="00FC35C3">
      <w:pPr>
        <w:pStyle w:val="Listparagraf"/>
        <w:numPr>
          <w:ilvl w:val="0"/>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Președintele și secretarul Comisiei sunt reprezentanți ai autorității competente și sunt nominalizați în ordinul de aprobare a componenței nominale a Comisiei. Secretarul Comisiei nu are drept de vot.</w:t>
      </w:r>
    </w:p>
    <w:p w14:paraId="33A05800" w14:textId="77777777" w:rsidR="009E7210" w:rsidRPr="00FC35C3" w:rsidRDefault="009E7210" w:rsidP="00FC35C3">
      <w:pPr>
        <w:pStyle w:val="Listparagraf"/>
        <w:numPr>
          <w:ilvl w:val="0"/>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Mandatul de membru al Comisiei încetează în caz de:</w:t>
      </w:r>
    </w:p>
    <w:p w14:paraId="295CCDF2" w14:textId="77777777" w:rsidR="009E7210" w:rsidRPr="00FC35C3" w:rsidRDefault="009E7210"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renunţare benevolă;</w:t>
      </w:r>
    </w:p>
    <w:p w14:paraId="68557D80" w14:textId="77777777" w:rsidR="009E7210" w:rsidRPr="00FC35C3" w:rsidRDefault="009E7210"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absenţă nemotivată la două şedinţe consecutive;</w:t>
      </w:r>
    </w:p>
    <w:p w14:paraId="32BC875E" w14:textId="3CE6C2F9" w:rsidR="009E7210" w:rsidRPr="00FC35C3" w:rsidRDefault="003F4B96" w:rsidP="00FC35C3">
      <w:pPr>
        <w:pStyle w:val="Listparagraf"/>
        <w:numPr>
          <w:ilvl w:val="1"/>
          <w:numId w:val="1"/>
        </w:numPr>
        <w:spacing w:after="0" w:line="240" w:lineRule="auto"/>
        <w:ind w:left="0" w:firstLine="709"/>
        <w:jc w:val="both"/>
        <w:rPr>
          <w:rFonts w:ascii="Times New Roman" w:hAnsi="Times New Roman" w:cs="Times New Roman"/>
          <w:sz w:val="27"/>
          <w:szCs w:val="27"/>
        </w:rPr>
      </w:pPr>
      <w:r>
        <w:rPr>
          <w:rFonts w:ascii="Times New Roman" w:hAnsi="Times New Roman" w:cs="Times New Roman"/>
          <w:sz w:val="27"/>
          <w:szCs w:val="27"/>
        </w:rPr>
        <w:t>eliberare</w:t>
      </w:r>
      <w:r w:rsidR="009E7210" w:rsidRPr="00FC35C3">
        <w:rPr>
          <w:rFonts w:ascii="Times New Roman" w:hAnsi="Times New Roman" w:cs="Times New Roman"/>
          <w:sz w:val="27"/>
          <w:szCs w:val="27"/>
        </w:rPr>
        <w:t xml:space="preserve"> din funcţia deţinută;</w:t>
      </w:r>
    </w:p>
    <w:p w14:paraId="7A1B6CC3" w14:textId="5978CFCA" w:rsidR="00BB48FD" w:rsidRPr="003F4B96" w:rsidRDefault="009E7210" w:rsidP="003F4B96">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revocare de către entitatea care l-a delegat</w:t>
      </w:r>
      <w:r w:rsidR="003F4B96">
        <w:rPr>
          <w:rFonts w:ascii="Times New Roman" w:hAnsi="Times New Roman" w:cs="Times New Roman"/>
          <w:sz w:val="27"/>
          <w:szCs w:val="27"/>
        </w:rPr>
        <w:t xml:space="preserve">. </w:t>
      </w:r>
    </w:p>
    <w:p w14:paraId="4A587AAA" w14:textId="5141BBE7" w:rsidR="0011236B" w:rsidRPr="00FC35C3" w:rsidRDefault="0011236B" w:rsidP="00FC35C3">
      <w:pPr>
        <w:pStyle w:val="Listparagraf"/>
        <w:numPr>
          <w:ilvl w:val="0"/>
          <w:numId w:val="1"/>
        </w:numPr>
        <w:tabs>
          <w:tab w:val="left" w:pos="0"/>
          <w:tab w:val="left" w:pos="1276"/>
          <w:tab w:val="left" w:pos="2880"/>
          <w:tab w:val="left" w:pos="3600"/>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Preşedintele Comisiei are următoarele atribuţii:</w:t>
      </w:r>
    </w:p>
    <w:p w14:paraId="3F66A30D" w14:textId="77777777" w:rsidR="0011236B" w:rsidRPr="00FC35C3" w:rsidRDefault="0011236B" w:rsidP="00FC35C3">
      <w:pPr>
        <w:pStyle w:val="Listparagraf"/>
        <w:numPr>
          <w:ilvl w:val="1"/>
          <w:numId w:val="1"/>
        </w:numPr>
        <w:tabs>
          <w:tab w:val="left" w:pos="0"/>
          <w:tab w:val="left" w:pos="1276"/>
          <w:tab w:val="left" w:pos="2880"/>
          <w:tab w:val="left" w:pos="3600"/>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conduce şi organizează activitatea Comisiei;</w:t>
      </w:r>
    </w:p>
    <w:p w14:paraId="5F89F4A6" w14:textId="77777777" w:rsidR="0011236B" w:rsidRPr="00FC35C3" w:rsidRDefault="0011236B" w:rsidP="00FC35C3">
      <w:pPr>
        <w:pStyle w:val="Listparagraf"/>
        <w:numPr>
          <w:ilvl w:val="1"/>
          <w:numId w:val="1"/>
        </w:numPr>
        <w:tabs>
          <w:tab w:val="left" w:pos="0"/>
          <w:tab w:val="left" w:pos="1276"/>
          <w:tab w:val="left" w:pos="2880"/>
          <w:tab w:val="left" w:pos="3600"/>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reprezintă Comisia în relaţiile cu alte autorităţi şi instituţii publice, cu persoane fizice sau juridice;</w:t>
      </w:r>
    </w:p>
    <w:p w14:paraId="4A7B76B8" w14:textId="77777777" w:rsidR="0011236B" w:rsidRPr="00FC35C3" w:rsidRDefault="0011236B" w:rsidP="00FC35C3">
      <w:pPr>
        <w:pStyle w:val="Listparagraf"/>
        <w:numPr>
          <w:ilvl w:val="1"/>
          <w:numId w:val="1"/>
        </w:numPr>
        <w:tabs>
          <w:tab w:val="left" w:pos="0"/>
          <w:tab w:val="left" w:pos="1276"/>
          <w:tab w:val="left" w:pos="2880"/>
          <w:tab w:val="left" w:pos="3600"/>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stabileşte data, ora, locul şi ordinea de zi a şedinţei;</w:t>
      </w:r>
    </w:p>
    <w:p w14:paraId="7D8658B1" w14:textId="77777777" w:rsidR="0011236B" w:rsidRPr="00FC35C3" w:rsidRDefault="0011236B" w:rsidP="00FC35C3">
      <w:pPr>
        <w:pStyle w:val="Listparagraf"/>
        <w:numPr>
          <w:ilvl w:val="1"/>
          <w:numId w:val="1"/>
        </w:numPr>
        <w:tabs>
          <w:tab w:val="left" w:pos="0"/>
          <w:tab w:val="left" w:pos="1276"/>
          <w:tab w:val="left" w:pos="2880"/>
          <w:tab w:val="left" w:pos="3600"/>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prezidează şedinţele Comisiei;</w:t>
      </w:r>
    </w:p>
    <w:p w14:paraId="26057510" w14:textId="77777777" w:rsidR="0011236B" w:rsidRPr="00FC35C3" w:rsidRDefault="0011236B" w:rsidP="00FC35C3">
      <w:pPr>
        <w:pStyle w:val="Listparagraf"/>
        <w:numPr>
          <w:ilvl w:val="1"/>
          <w:numId w:val="1"/>
        </w:numPr>
        <w:tabs>
          <w:tab w:val="left" w:pos="0"/>
          <w:tab w:val="left" w:pos="1276"/>
          <w:tab w:val="left" w:pos="2880"/>
          <w:tab w:val="left" w:pos="3600"/>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semnează deciziile şi procesele-verbale ale şedinţei Comisiei;</w:t>
      </w:r>
    </w:p>
    <w:p w14:paraId="3A68BCE8" w14:textId="77777777" w:rsidR="0011236B" w:rsidRPr="00FC35C3" w:rsidRDefault="0011236B" w:rsidP="00FC35C3">
      <w:pPr>
        <w:pStyle w:val="Listparagraf"/>
        <w:numPr>
          <w:ilvl w:val="1"/>
          <w:numId w:val="1"/>
        </w:numPr>
        <w:tabs>
          <w:tab w:val="left" w:pos="0"/>
          <w:tab w:val="left" w:pos="1276"/>
          <w:tab w:val="left" w:pos="2880"/>
          <w:tab w:val="left" w:pos="3600"/>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exercită şi alte atribuţii prevăzute în acte normative sau care rezultă din activitatea Comisiei.</w:t>
      </w:r>
    </w:p>
    <w:p w14:paraId="5F23DECE" w14:textId="77777777" w:rsidR="0011236B" w:rsidRPr="00FC35C3" w:rsidRDefault="0011236B" w:rsidP="00FC35C3">
      <w:pPr>
        <w:pStyle w:val="Listparagraf"/>
        <w:numPr>
          <w:ilvl w:val="0"/>
          <w:numId w:val="1"/>
        </w:numPr>
        <w:tabs>
          <w:tab w:val="left" w:pos="1134"/>
          <w:tab w:val="left" w:pos="2880"/>
          <w:tab w:val="left" w:pos="3600"/>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Membrii Comisiei au următoarele drepturi:</w:t>
      </w:r>
    </w:p>
    <w:p w14:paraId="7E276C75" w14:textId="77777777" w:rsidR="0011236B" w:rsidRPr="00FC35C3" w:rsidRDefault="0011236B" w:rsidP="00FC35C3">
      <w:pPr>
        <w:pStyle w:val="Listparagraf"/>
        <w:numPr>
          <w:ilvl w:val="1"/>
          <w:numId w:val="1"/>
        </w:numPr>
        <w:tabs>
          <w:tab w:val="left" w:pos="567"/>
          <w:tab w:val="left" w:pos="1418"/>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 ia cunoştinţă de materialele prezentate Comisiei şi să participe la examinarea lor;</w:t>
      </w:r>
    </w:p>
    <w:p w14:paraId="4978CCB9" w14:textId="77777777" w:rsidR="0011236B" w:rsidRPr="00FC35C3" w:rsidRDefault="0011236B" w:rsidP="00FC35C3">
      <w:pPr>
        <w:pStyle w:val="Listparagraf"/>
        <w:numPr>
          <w:ilvl w:val="1"/>
          <w:numId w:val="1"/>
        </w:numPr>
        <w:tabs>
          <w:tab w:val="left" w:pos="567"/>
          <w:tab w:val="left" w:pos="1418"/>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să-şi expună poziţia argumentată în cadrul şedinţelor;</w:t>
      </w:r>
    </w:p>
    <w:p w14:paraId="3A52B7BD" w14:textId="77777777" w:rsidR="0011236B" w:rsidRPr="00FC35C3" w:rsidRDefault="0011236B" w:rsidP="00FC35C3">
      <w:pPr>
        <w:pStyle w:val="Listparagraf"/>
        <w:numPr>
          <w:ilvl w:val="1"/>
          <w:numId w:val="1"/>
        </w:numPr>
        <w:tabs>
          <w:tab w:val="left" w:pos="567"/>
          <w:tab w:val="left" w:pos="1418"/>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 propună spre examinare probleme ce ţin de competenţa Comisiei;</w:t>
      </w:r>
    </w:p>
    <w:p w14:paraId="125FA208" w14:textId="77777777" w:rsidR="0011236B" w:rsidRPr="00FC35C3" w:rsidRDefault="0011236B" w:rsidP="00FC35C3">
      <w:pPr>
        <w:pStyle w:val="Listparagraf"/>
        <w:numPr>
          <w:ilvl w:val="1"/>
          <w:numId w:val="1"/>
        </w:numPr>
        <w:tabs>
          <w:tab w:val="left" w:pos="567"/>
          <w:tab w:val="left" w:pos="1418"/>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 expună opinie separată;</w:t>
      </w:r>
    </w:p>
    <w:p w14:paraId="79D7D49C" w14:textId="77777777" w:rsidR="0011236B" w:rsidRPr="00FC35C3" w:rsidRDefault="0011236B" w:rsidP="00FC35C3">
      <w:pPr>
        <w:pStyle w:val="Listparagraf"/>
        <w:numPr>
          <w:ilvl w:val="1"/>
          <w:numId w:val="1"/>
        </w:numPr>
        <w:tabs>
          <w:tab w:val="left" w:pos="567"/>
          <w:tab w:val="left" w:pos="1418"/>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 xml:space="preserve"> să solicite recuzarea membrului Comisiei, care este în conflict de interese;</w:t>
      </w:r>
    </w:p>
    <w:p w14:paraId="68045E5A" w14:textId="77777777" w:rsidR="0011236B" w:rsidRPr="00FC35C3" w:rsidRDefault="0011236B" w:rsidP="00FC35C3">
      <w:pPr>
        <w:pStyle w:val="Listparagraf"/>
        <w:numPr>
          <w:ilvl w:val="1"/>
          <w:numId w:val="1"/>
        </w:numPr>
        <w:tabs>
          <w:tab w:val="left" w:pos="567"/>
          <w:tab w:val="left" w:pos="1418"/>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 xml:space="preserve"> să solicite autorităţilor şi instituţiilor prezentarea informaţiei necesare exercitării atribuţiilor Comisiei;</w:t>
      </w:r>
    </w:p>
    <w:p w14:paraId="0AA4A24D" w14:textId="77777777" w:rsidR="0011236B" w:rsidRPr="00FC35C3" w:rsidRDefault="0011236B" w:rsidP="00FC35C3">
      <w:pPr>
        <w:pStyle w:val="Listparagraf"/>
        <w:numPr>
          <w:ilvl w:val="1"/>
          <w:numId w:val="1"/>
        </w:numPr>
        <w:tabs>
          <w:tab w:val="left" w:pos="567"/>
          <w:tab w:val="left" w:pos="1418"/>
          <w:tab w:val="left" w:pos="4320"/>
          <w:tab w:val="left" w:pos="5040"/>
          <w:tab w:val="left" w:pos="5760"/>
          <w:tab w:val="left" w:pos="6480"/>
          <w:tab w:val="left" w:pos="7396"/>
        </w:tabs>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 beneficieze de alte drepturi prevăzute în acte normative sau care rezultă din activitatea Comisiei.</w:t>
      </w:r>
    </w:p>
    <w:p w14:paraId="68F32442" w14:textId="77777777" w:rsidR="0011236B" w:rsidRPr="00FC35C3" w:rsidRDefault="0011236B" w:rsidP="00FC35C3">
      <w:pPr>
        <w:pStyle w:val="Listparagraf"/>
        <w:numPr>
          <w:ilvl w:val="0"/>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Membrii Comisiei au următoarele obligaţii:</w:t>
      </w:r>
    </w:p>
    <w:p w14:paraId="52C2F255" w14:textId="77777777"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 exercite atribuţiile în conformitate cu actele normative și prezentul Regulament;</w:t>
      </w:r>
    </w:p>
    <w:p w14:paraId="1BD79879" w14:textId="47921007"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lastRenderedPageBreak/>
        <w:t xml:space="preserve">să participe la şedinţele Comisiei, să examineze cererile </w:t>
      </w:r>
      <w:r w:rsidR="00B90CE4" w:rsidRPr="00FC35C3">
        <w:rPr>
          <w:rFonts w:ascii="Times New Roman" w:hAnsi="Times New Roman" w:cs="Times New Roman"/>
          <w:sz w:val="27"/>
          <w:szCs w:val="27"/>
        </w:rPr>
        <w:t>cu privire la permiterea comercializării semințelor care nu îndeplinesc cerințele în ceea ce privește facultatea germinativă minimă</w:t>
      </w:r>
      <w:r w:rsidRPr="00FC35C3">
        <w:rPr>
          <w:rFonts w:ascii="Times New Roman" w:hAnsi="Times New Roman" w:cs="Times New Roman"/>
          <w:sz w:val="27"/>
          <w:szCs w:val="27"/>
        </w:rPr>
        <w:t xml:space="preserve"> și documentele anexate la ea;</w:t>
      </w:r>
    </w:p>
    <w:p w14:paraId="39011B85" w14:textId="77777777"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 participe la adoptarea deciziilor Comisiei;</w:t>
      </w:r>
    </w:p>
    <w:p w14:paraId="7A8994AE" w14:textId="77777777"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 se abţină de la examinarea cererilor și de la vot în cazul existenţei conflictului de interese;</w:t>
      </w:r>
    </w:p>
    <w:p w14:paraId="0B19CF79" w14:textId="2D6EE5BC"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 nu divulge informaţi</w:t>
      </w:r>
      <w:r w:rsidR="003F4B96">
        <w:rPr>
          <w:rFonts w:ascii="Times New Roman" w:hAnsi="Times New Roman" w:cs="Times New Roman"/>
          <w:sz w:val="27"/>
          <w:szCs w:val="27"/>
        </w:rPr>
        <w:t>ile care constituie secret comercial</w:t>
      </w:r>
      <w:r w:rsidRPr="00FC35C3">
        <w:rPr>
          <w:rFonts w:ascii="Times New Roman" w:hAnsi="Times New Roman" w:cs="Times New Roman"/>
          <w:sz w:val="27"/>
          <w:szCs w:val="27"/>
        </w:rPr>
        <w:t xml:space="preserve"> care le-a devenit cunoscută în exercitarea calităţii de membru al Comisiei;</w:t>
      </w:r>
    </w:p>
    <w:p w14:paraId="78391CF6" w14:textId="725CB549"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să îndeplinească alte obligaţii prevăzute în acte</w:t>
      </w:r>
      <w:r w:rsidR="003F4B96">
        <w:rPr>
          <w:rFonts w:ascii="Times New Roman" w:hAnsi="Times New Roman" w:cs="Times New Roman"/>
          <w:sz w:val="27"/>
          <w:szCs w:val="27"/>
        </w:rPr>
        <w:t>le</w:t>
      </w:r>
      <w:r w:rsidRPr="00FC35C3">
        <w:rPr>
          <w:rFonts w:ascii="Times New Roman" w:hAnsi="Times New Roman" w:cs="Times New Roman"/>
          <w:sz w:val="27"/>
          <w:szCs w:val="27"/>
        </w:rPr>
        <w:t xml:space="preserve"> normative sau care rezultă din activitatea Comisiei.</w:t>
      </w:r>
    </w:p>
    <w:p w14:paraId="4218F890" w14:textId="77777777" w:rsidR="0011236B" w:rsidRPr="00FC35C3" w:rsidRDefault="0011236B" w:rsidP="00FC35C3">
      <w:pPr>
        <w:pStyle w:val="Listparagraf"/>
        <w:numPr>
          <w:ilvl w:val="0"/>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Secretarul Comisiei are următoarele atribuţii:</w:t>
      </w:r>
    </w:p>
    <w:p w14:paraId="53047511" w14:textId="77777777"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pregăteşte documentele necesare pentru desfăşurarea şedinţei şi altor activităţi ale Comisiei;</w:t>
      </w:r>
    </w:p>
    <w:p w14:paraId="6D0BF553" w14:textId="74DEAC5D"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informează membrii Comisiei, după caz, despre data, ora şi locul şedinţei, ordinea de zi și le transmite copia de pe materialele ce urmează a fi examinate;</w:t>
      </w:r>
    </w:p>
    <w:p w14:paraId="7ECF5D6C" w14:textId="77777777"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întocmeşte proiectele deciziilor Comisiei;</w:t>
      </w:r>
    </w:p>
    <w:p w14:paraId="743FE434" w14:textId="77777777"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întocmeşte şi semnează procesele-verbale ale şedinţei Comisiei;</w:t>
      </w:r>
    </w:p>
    <w:p w14:paraId="5222955A" w14:textId="77777777" w:rsidR="0011236B" w:rsidRPr="00FC35C3" w:rsidRDefault="0011236B" w:rsidP="00FC35C3">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păstrează procesele-verbale ale şedinţelor Comisiei şi deciziile adoptate de aceasta;</w:t>
      </w:r>
    </w:p>
    <w:p w14:paraId="13C87E48" w14:textId="77777777" w:rsidR="0011236B" w:rsidRDefault="0011236B" w:rsidP="00916450">
      <w:pPr>
        <w:pStyle w:val="Listparagraf"/>
        <w:numPr>
          <w:ilvl w:val="1"/>
          <w:numId w:val="1"/>
        </w:numPr>
        <w:spacing w:after="0" w:line="240" w:lineRule="auto"/>
        <w:ind w:left="0" w:firstLine="709"/>
        <w:jc w:val="both"/>
        <w:rPr>
          <w:rFonts w:ascii="Times New Roman" w:hAnsi="Times New Roman" w:cs="Times New Roman"/>
          <w:sz w:val="27"/>
          <w:szCs w:val="27"/>
        </w:rPr>
      </w:pPr>
      <w:r w:rsidRPr="00FC35C3">
        <w:rPr>
          <w:rFonts w:ascii="Times New Roman" w:hAnsi="Times New Roman" w:cs="Times New Roman"/>
          <w:sz w:val="27"/>
          <w:szCs w:val="27"/>
        </w:rPr>
        <w:t>exercită şi alte atribuţii prevăzute în acte normative sau care rezultă din activitatea Comisiei.</w:t>
      </w:r>
    </w:p>
    <w:p w14:paraId="34E33C2B" w14:textId="77777777" w:rsidR="00D005A8" w:rsidRDefault="003F4B96" w:rsidP="00916450">
      <w:pPr>
        <w:pStyle w:val="Listparagraf"/>
        <w:numPr>
          <w:ilvl w:val="0"/>
          <w:numId w:val="1"/>
        </w:numPr>
        <w:spacing w:after="0" w:line="240" w:lineRule="auto"/>
        <w:ind w:left="0" w:firstLine="709"/>
        <w:jc w:val="both"/>
        <w:rPr>
          <w:rFonts w:ascii="Times New Roman" w:hAnsi="Times New Roman" w:cs="Times New Roman"/>
          <w:sz w:val="27"/>
          <w:szCs w:val="27"/>
        </w:rPr>
      </w:pPr>
      <w:r>
        <w:rPr>
          <w:rFonts w:ascii="Times New Roman" w:hAnsi="Times New Roman" w:cs="Times New Roman"/>
          <w:sz w:val="27"/>
          <w:szCs w:val="27"/>
        </w:rPr>
        <w:t>Ședințele Comisiei sunt deliberative dacă la ele participă toți membrii desemnați. Comisia adoptă decizii cu votul majorității absolute a membrilor.</w:t>
      </w:r>
    </w:p>
    <w:p w14:paraId="5767B80B" w14:textId="6B164BC1" w:rsidR="003F4B96" w:rsidRPr="00FC35C3" w:rsidRDefault="00D005A8" w:rsidP="00916450">
      <w:pPr>
        <w:pStyle w:val="Listparagraf"/>
        <w:numPr>
          <w:ilvl w:val="0"/>
          <w:numId w:val="1"/>
        </w:numPr>
        <w:spacing w:after="0" w:line="240" w:lineRule="auto"/>
        <w:ind w:left="0" w:firstLine="709"/>
        <w:jc w:val="both"/>
        <w:rPr>
          <w:rFonts w:ascii="Times New Roman" w:hAnsi="Times New Roman" w:cs="Times New Roman"/>
          <w:sz w:val="27"/>
          <w:szCs w:val="27"/>
        </w:rPr>
      </w:pPr>
      <w:r>
        <w:rPr>
          <w:rFonts w:ascii="Times New Roman" w:hAnsi="Times New Roman" w:cs="Times New Roman"/>
          <w:sz w:val="27"/>
          <w:szCs w:val="27"/>
        </w:rPr>
        <w:t xml:space="preserve"> În termen de 3 zile de la adoptarea deciziei, secretarul Comisiei prezintă ministrului agriculturii și industriei alimentare procesul-verbal al ședinței împreună cu cererea și actele anexate la ea pentru emiterea actului administrativ.  </w:t>
      </w:r>
      <w:r w:rsidR="003F4B96">
        <w:rPr>
          <w:rFonts w:ascii="Times New Roman" w:hAnsi="Times New Roman" w:cs="Times New Roman"/>
          <w:sz w:val="27"/>
          <w:szCs w:val="27"/>
        </w:rPr>
        <w:t xml:space="preserve"> </w:t>
      </w:r>
    </w:p>
    <w:p w14:paraId="5AA84948" w14:textId="6BCCF8D2" w:rsidR="00FC35C3" w:rsidRPr="003F4B96" w:rsidRDefault="00FC35C3" w:rsidP="003F4B96">
      <w:pPr>
        <w:pStyle w:val="Listparagraf"/>
        <w:numPr>
          <w:ilvl w:val="0"/>
          <w:numId w:val="1"/>
        </w:numPr>
        <w:rPr>
          <w:rFonts w:ascii="Times New Roman" w:hAnsi="Times New Roman" w:cs="Times New Roman"/>
          <w:sz w:val="27"/>
          <w:szCs w:val="27"/>
        </w:rPr>
      </w:pPr>
      <w:r w:rsidRPr="003F4B96">
        <w:rPr>
          <w:rFonts w:ascii="Times New Roman" w:hAnsi="Times New Roman" w:cs="Times New Roman"/>
          <w:sz w:val="27"/>
          <w:szCs w:val="27"/>
        </w:rPr>
        <w:br w:type="page"/>
      </w:r>
    </w:p>
    <w:p w14:paraId="111E9C9E" w14:textId="70E00415" w:rsidR="00FC35C3" w:rsidRPr="00FC35C3" w:rsidRDefault="00FC35C3" w:rsidP="00FC35C3">
      <w:pPr>
        <w:pStyle w:val="Listparagraf"/>
        <w:spacing w:after="0" w:line="240" w:lineRule="auto"/>
        <w:ind w:left="709"/>
        <w:jc w:val="right"/>
        <w:rPr>
          <w:rFonts w:ascii="Times New Roman" w:hAnsi="Times New Roman" w:cs="Times New Roman"/>
          <w:sz w:val="24"/>
          <w:szCs w:val="27"/>
        </w:rPr>
      </w:pPr>
      <w:r>
        <w:rPr>
          <w:rFonts w:ascii="Times New Roman" w:hAnsi="Times New Roman" w:cs="Times New Roman"/>
          <w:sz w:val="24"/>
          <w:szCs w:val="27"/>
        </w:rPr>
        <w:lastRenderedPageBreak/>
        <w:t>Anexă</w:t>
      </w:r>
    </w:p>
    <w:p w14:paraId="0CB8E36E" w14:textId="77777777" w:rsidR="00FC35C3" w:rsidRDefault="00FC35C3" w:rsidP="00FC35C3">
      <w:pPr>
        <w:pStyle w:val="Listparagraf"/>
        <w:spacing w:after="0" w:line="240" w:lineRule="auto"/>
        <w:ind w:left="709"/>
        <w:jc w:val="right"/>
        <w:rPr>
          <w:rFonts w:ascii="Times New Roman" w:hAnsi="Times New Roman" w:cs="Times New Roman"/>
          <w:sz w:val="24"/>
          <w:szCs w:val="27"/>
        </w:rPr>
      </w:pPr>
      <w:bookmarkStart w:id="2" w:name="_GoBack"/>
      <w:bookmarkEnd w:id="2"/>
      <w:r w:rsidRPr="00FC35C3">
        <w:rPr>
          <w:rFonts w:ascii="Times New Roman" w:hAnsi="Times New Roman" w:cs="Times New Roman"/>
          <w:sz w:val="24"/>
          <w:szCs w:val="27"/>
        </w:rPr>
        <w:t xml:space="preserve">la Regulamentul privind comercializarea </w:t>
      </w:r>
    </w:p>
    <w:p w14:paraId="2483FC13" w14:textId="77777777" w:rsidR="00FC35C3" w:rsidRDefault="00FC35C3" w:rsidP="00FC35C3">
      <w:pPr>
        <w:pStyle w:val="Listparagraf"/>
        <w:spacing w:after="0" w:line="240" w:lineRule="auto"/>
        <w:ind w:left="709"/>
        <w:jc w:val="right"/>
        <w:rPr>
          <w:rFonts w:ascii="Times New Roman" w:hAnsi="Times New Roman" w:cs="Times New Roman"/>
          <w:sz w:val="24"/>
          <w:szCs w:val="27"/>
        </w:rPr>
      </w:pPr>
      <w:r w:rsidRPr="00FC35C3">
        <w:rPr>
          <w:rFonts w:ascii="Times New Roman" w:hAnsi="Times New Roman" w:cs="Times New Roman"/>
          <w:sz w:val="24"/>
          <w:szCs w:val="27"/>
        </w:rPr>
        <w:t xml:space="preserve">temporară a semințelor care nu îndeplinesc </w:t>
      </w:r>
    </w:p>
    <w:p w14:paraId="406C3A26" w14:textId="766A366C" w:rsidR="00FC35C3" w:rsidRDefault="00FC35C3" w:rsidP="00FC35C3">
      <w:pPr>
        <w:pStyle w:val="Listparagraf"/>
        <w:spacing w:after="0" w:line="240" w:lineRule="auto"/>
        <w:ind w:left="709"/>
        <w:jc w:val="right"/>
        <w:rPr>
          <w:rFonts w:ascii="Times New Roman" w:hAnsi="Times New Roman" w:cs="Times New Roman"/>
          <w:sz w:val="27"/>
          <w:szCs w:val="27"/>
        </w:rPr>
      </w:pPr>
      <w:r w:rsidRPr="00FC35C3">
        <w:rPr>
          <w:rFonts w:ascii="Times New Roman" w:hAnsi="Times New Roman" w:cs="Times New Roman"/>
          <w:sz w:val="24"/>
          <w:szCs w:val="27"/>
        </w:rPr>
        <w:t>cerințele referitoare la facultatea germinativă minimă</w:t>
      </w:r>
    </w:p>
    <w:p w14:paraId="604A125B" w14:textId="77777777" w:rsidR="00775B86" w:rsidRDefault="00775B86" w:rsidP="00775B86">
      <w:pPr>
        <w:pStyle w:val="Listparagraf"/>
        <w:spacing w:after="0" w:line="240" w:lineRule="auto"/>
        <w:ind w:left="709"/>
        <w:jc w:val="center"/>
        <w:rPr>
          <w:rFonts w:ascii="Times New Roman" w:hAnsi="Times New Roman" w:cs="Times New Roman"/>
          <w:b/>
          <w:sz w:val="27"/>
          <w:szCs w:val="27"/>
        </w:rPr>
      </w:pPr>
    </w:p>
    <w:p w14:paraId="12FFA72A" w14:textId="071C35D6" w:rsidR="00FC35C3" w:rsidRPr="00775B86" w:rsidRDefault="00775B86" w:rsidP="00775B86">
      <w:pPr>
        <w:pStyle w:val="Listparagraf"/>
        <w:spacing w:after="0" w:line="240" w:lineRule="auto"/>
        <w:ind w:left="709"/>
        <w:jc w:val="center"/>
        <w:rPr>
          <w:rFonts w:ascii="Times New Roman" w:hAnsi="Times New Roman" w:cs="Times New Roman"/>
          <w:b/>
          <w:sz w:val="27"/>
          <w:szCs w:val="27"/>
        </w:rPr>
      </w:pPr>
      <w:r w:rsidRPr="00775B86">
        <w:rPr>
          <w:rFonts w:ascii="Times New Roman" w:hAnsi="Times New Roman" w:cs="Times New Roman"/>
          <w:b/>
          <w:sz w:val="27"/>
          <w:szCs w:val="27"/>
        </w:rPr>
        <w:t>Pragurile minime de germinare aplicabile semințelor în cazul unor dificultăți temporare în aprovizionarea cu material semincer</w:t>
      </w:r>
    </w:p>
    <w:p w14:paraId="472DE331" w14:textId="77777777" w:rsidR="00CA2198" w:rsidRDefault="00CA2198" w:rsidP="00FC35C3">
      <w:pPr>
        <w:pStyle w:val="Listparagraf"/>
        <w:spacing w:after="0" w:line="240" w:lineRule="auto"/>
        <w:ind w:left="709"/>
        <w:jc w:val="both"/>
        <w:rPr>
          <w:rFonts w:ascii="Times New Roman" w:hAnsi="Times New Roman" w:cs="Times New Roman"/>
          <w:sz w:val="27"/>
          <w:szCs w:val="27"/>
        </w:rPr>
      </w:pPr>
    </w:p>
    <w:tbl>
      <w:tblPr>
        <w:tblStyle w:val="Tabelgril"/>
        <w:tblW w:w="0" w:type="auto"/>
        <w:tblInd w:w="709" w:type="dxa"/>
        <w:tblLook w:val="04A0" w:firstRow="1" w:lastRow="0" w:firstColumn="1" w:lastColumn="0" w:noHBand="0" w:noVBand="1"/>
      </w:tblPr>
      <w:tblGrid>
        <w:gridCol w:w="5665"/>
        <w:gridCol w:w="2688"/>
      </w:tblGrid>
      <w:tr w:rsidR="00CA2198" w:rsidRPr="00B6575A" w14:paraId="058BD9E4" w14:textId="77777777" w:rsidTr="00B6575A">
        <w:tc>
          <w:tcPr>
            <w:tcW w:w="5665" w:type="dxa"/>
          </w:tcPr>
          <w:p w14:paraId="0860C778" w14:textId="1D8C1010" w:rsidR="00CA2198" w:rsidRPr="00B6575A" w:rsidRDefault="00CA2198" w:rsidP="00CA2198">
            <w:pPr>
              <w:pStyle w:val="Listparagraf"/>
              <w:ind w:left="0"/>
              <w:jc w:val="center"/>
              <w:rPr>
                <w:rFonts w:ascii="Times New Roman" w:hAnsi="Times New Roman" w:cs="Times New Roman"/>
                <w:b/>
              </w:rPr>
            </w:pPr>
            <w:r w:rsidRPr="00B6575A">
              <w:rPr>
                <w:rFonts w:ascii="Times New Roman" w:hAnsi="Times New Roman" w:cs="Times New Roman"/>
                <w:b/>
              </w:rPr>
              <w:t>Cultura</w:t>
            </w:r>
          </w:p>
        </w:tc>
        <w:tc>
          <w:tcPr>
            <w:tcW w:w="2688" w:type="dxa"/>
          </w:tcPr>
          <w:p w14:paraId="03D10A7C" w14:textId="6C3BFCC4" w:rsidR="00CA2198" w:rsidRPr="00B6575A" w:rsidRDefault="00CA2198" w:rsidP="00CA2198">
            <w:pPr>
              <w:pStyle w:val="Listparagraf"/>
              <w:ind w:left="0"/>
              <w:jc w:val="center"/>
              <w:rPr>
                <w:rFonts w:ascii="Times New Roman" w:hAnsi="Times New Roman" w:cs="Times New Roman"/>
                <w:b/>
              </w:rPr>
            </w:pPr>
            <w:r w:rsidRPr="00B6575A">
              <w:rPr>
                <w:rFonts w:ascii="Times New Roman" w:hAnsi="Times New Roman" w:cs="Times New Roman"/>
                <w:b/>
              </w:rPr>
              <w:t>Pragul minim de germinare (%)</w:t>
            </w:r>
          </w:p>
        </w:tc>
      </w:tr>
      <w:tr w:rsidR="00116A44" w:rsidRPr="00B6575A" w14:paraId="61B2DE5A" w14:textId="77777777" w:rsidTr="00086B8E">
        <w:tc>
          <w:tcPr>
            <w:tcW w:w="8353" w:type="dxa"/>
            <w:gridSpan w:val="2"/>
          </w:tcPr>
          <w:p w14:paraId="073A4698" w14:textId="54433FBD" w:rsidR="00116A44" w:rsidRPr="00B6575A" w:rsidRDefault="00116A44" w:rsidP="00CA2198">
            <w:pPr>
              <w:pStyle w:val="Listparagraf"/>
              <w:ind w:left="0"/>
              <w:jc w:val="center"/>
              <w:rPr>
                <w:rFonts w:ascii="Times New Roman" w:hAnsi="Times New Roman" w:cs="Times New Roman"/>
                <w:b/>
              </w:rPr>
            </w:pPr>
            <w:r w:rsidRPr="00B6575A">
              <w:rPr>
                <w:rFonts w:ascii="Times New Roman" w:hAnsi="Times New Roman" w:cs="Times New Roman"/>
                <w:b/>
              </w:rPr>
              <w:t>Culturi fitotehnice</w:t>
            </w:r>
          </w:p>
        </w:tc>
      </w:tr>
      <w:tr w:rsidR="00CA2198" w:rsidRPr="00B6575A" w14:paraId="7965F333" w14:textId="77777777" w:rsidTr="00B6575A">
        <w:tc>
          <w:tcPr>
            <w:tcW w:w="5665" w:type="dxa"/>
          </w:tcPr>
          <w:p w14:paraId="6132C50F" w14:textId="33988F4E"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Lucernă, trifoi roșu, alte plante furajere</w:t>
            </w:r>
          </w:p>
        </w:tc>
        <w:tc>
          <w:tcPr>
            <w:tcW w:w="2688" w:type="dxa"/>
          </w:tcPr>
          <w:p w14:paraId="73BECA5B" w14:textId="6553D275"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60%</w:t>
            </w:r>
          </w:p>
        </w:tc>
      </w:tr>
      <w:tr w:rsidR="00CA2198" w:rsidRPr="00B6575A" w14:paraId="2538E0B2" w14:textId="77777777" w:rsidTr="00B6575A">
        <w:tc>
          <w:tcPr>
            <w:tcW w:w="5665" w:type="dxa"/>
          </w:tcPr>
          <w:p w14:paraId="572FEC54" w14:textId="1863C84E"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Sfeclă furajeră, sfeclă de zahăr</w:t>
            </w:r>
          </w:p>
        </w:tc>
        <w:tc>
          <w:tcPr>
            <w:tcW w:w="2688" w:type="dxa"/>
          </w:tcPr>
          <w:p w14:paraId="648A35A5" w14:textId="1C3E0AC7"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60%</w:t>
            </w:r>
          </w:p>
        </w:tc>
      </w:tr>
      <w:tr w:rsidR="00CA2198" w:rsidRPr="00B6575A" w14:paraId="43C373BF" w14:textId="77777777" w:rsidTr="00B6575A">
        <w:tc>
          <w:tcPr>
            <w:tcW w:w="5665" w:type="dxa"/>
          </w:tcPr>
          <w:p w14:paraId="1210D9C5" w14:textId="3C3E4209"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Grâu, orz, ovăz, secară, triticale</w:t>
            </w:r>
          </w:p>
        </w:tc>
        <w:tc>
          <w:tcPr>
            <w:tcW w:w="2688" w:type="dxa"/>
          </w:tcPr>
          <w:p w14:paraId="2B7F0A86" w14:textId="0DC8ECF1"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70%</w:t>
            </w:r>
          </w:p>
        </w:tc>
      </w:tr>
      <w:tr w:rsidR="00CA2198" w:rsidRPr="00B6575A" w14:paraId="590DA856" w14:textId="77777777" w:rsidTr="00B6575A">
        <w:tc>
          <w:tcPr>
            <w:tcW w:w="5665" w:type="dxa"/>
          </w:tcPr>
          <w:p w14:paraId="3C3C41A6" w14:textId="085EE106"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 xml:space="preserve">Porumb </w:t>
            </w:r>
          </w:p>
        </w:tc>
        <w:tc>
          <w:tcPr>
            <w:tcW w:w="2688" w:type="dxa"/>
          </w:tcPr>
          <w:p w14:paraId="6EAF6048" w14:textId="7003CCBD"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70%</w:t>
            </w:r>
          </w:p>
        </w:tc>
      </w:tr>
      <w:tr w:rsidR="00CA2198" w:rsidRPr="00B6575A" w14:paraId="6DBE3BB3" w14:textId="77777777" w:rsidTr="00B6575A">
        <w:tc>
          <w:tcPr>
            <w:tcW w:w="5665" w:type="dxa"/>
          </w:tcPr>
          <w:p w14:paraId="1D6E33F9" w14:textId="2A965A14"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Culturile de sorg</w:t>
            </w:r>
            <w:r w:rsidR="00174D89" w:rsidRPr="00B6575A">
              <w:rPr>
                <w:rFonts w:ascii="Times New Roman" w:hAnsi="Times New Roman" w:cs="Times New Roman"/>
              </w:rPr>
              <w:t xml:space="preserve"> </w:t>
            </w:r>
            <w:r w:rsidR="00174D89" w:rsidRPr="00B6575A">
              <w:rPr>
                <w:rFonts w:ascii="Times New Roman" w:hAnsi="Times New Roman" w:cs="Times New Roman"/>
                <w:color w:val="FF0000"/>
              </w:rPr>
              <w:t>70%</w:t>
            </w:r>
          </w:p>
        </w:tc>
        <w:tc>
          <w:tcPr>
            <w:tcW w:w="2688" w:type="dxa"/>
          </w:tcPr>
          <w:p w14:paraId="27CC9008" w14:textId="51D77CA1"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60%</w:t>
            </w:r>
          </w:p>
        </w:tc>
      </w:tr>
      <w:tr w:rsidR="00CA2198" w:rsidRPr="00B6575A" w14:paraId="16A92FC2" w14:textId="77777777" w:rsidTr="00B6575A">
        <w:tc>
          <w:tcPr>
            <w:tcW w:w="5665" w:type="dxa"/>
          </w:tcPr>
          <w:p w14:paraId="6A53F9C7" w14:textId="5226ED43"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Floarea soarelui</w:t>
            </w:r>
          </w:p>
        </w:tc>
        <w:tc>
          <w:tcPr>
            <w:tcW w:w="2688" w:type="dxa"/>
          </w:tcPr>
          <w:p w14:paraId="32A247CC" w14:textId="21E08951"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60%</w:t>
            </w:r>
          </w:p>
        </w:tc>
      </w:tr>
      <w:tr w:rsidR="00CA2198" w:rsidRPr="00B6575A" w14:paraId="70787AC9" w14:textId="77777777" w:rsidTr="00B6575A">
        <w:tc>
          <w:tcPr>
            <w:tcW w:w="5665" w:type="dxa"/>
          </w:tcPr>
          <w:p w14:paraId="6C1412F4" w14:textId="6C15993B"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Soia</w:t>
            </w:r>
          </w:p>
        </w:tc>
        <w:tc>
          <w:tcPr>
            <w:tcW w:w="2688" w:type="dxa"/>
          </w:tcPr>
          <w:p w14:paraId="59280C9B" w14:textId="3B9739FE" w:rsidR="00CA2198" w:rsidRPr="00B6575A" w:rsidRDefault="00CA2198" w:rsidP="00FC35C3">
            <w:pPr>
              <w:pStyle w:val="Listparagraf"/>
              <w:ind w:left="0"/>
              <w:jc w:val="both"/>
              <w:rPr>
                <w:rFonts w:ascii="Times New Roman" w:hAnsi="Times New Roman" w:cs="Times New Roman"/>
              </w:rPr>
            </w:pPr>
            <w:r w:rsidRPr="00B6575A">
              <w:rPr>
                <w:rFonts w:ascii="Times New Roman" w:hAnsi="Times New Roman" w:cs="Times New Roman"/>
              </w:rPr>
              <w:t>65%</w:t>
            </w:r>
          </w:p>
        </w:tc>
      </w:tr>
      <w:tr w:rsidR="00D0477C" w:rsidRPr="00B6575A" w14:paraId="77C4CCE5" w14:textId="77777777" w:rsidTr="004D5A09">
        <w:tc>
          <w:tcPr>
            <w:tcW w:w="8353" w:type="dxa"/>
            <w:gridSpan w:val="2"/>
          </w:tcPr>
          <w:p w14:paraId="3CBE9E1F" w14:textId="780153EC" w:rsidR="00D0477C" w:rsidRPr="00B6575A" w:rsidRDefault="004D5A09" w:rsidP="004D5A09">
            <w:pPr>
              <w:pStyle w:val="Listparagraf"/>
              <w:ind w:left="0"/>
              <w:jc w:val="center"/>
              <w:rPr>
                <w:rFonts w:ascii="Times New Roman" w:hAnsi="Times New Roman" w:cs="Times New Roman"/>
              </w:rPr>
            </w:pPr>
            <w:r w:rsidRPr="00B6575A">
              <w:rPr>
                <w:rFonts w:ascii="Times New Roman" w:hAnsi="Times New Roman" w:cs="Times New Roman"/>
              </w:rPr>
              <w:t>Culturi legumicole</w:t>
            </w:r>
          </w:p>
        </w:tc>
      </w:tr>
      <w:tr w:rsidR="00D83D34" w:rsidRPr="00B6575A" w14:paraId="19185AD8" w14:textId="77777777" w:rsidTr="00B6575A">
        <w:tc>
          <w:tcPr>
            <w:tcW w:w="5665" w:type="dxa"/>
          </w:tcPr>
          <w:p w14:paraId="6F485A0E" w14:textId="5E13B2D2" w:rsidR="00D83D34" w:rsidRPr="00B6575A" w:rsidRDefault="00D83D34" w:rsidP="00D83D34">
            <w:pPr>
              <w:pStyle w:val="Listparagraf"/>
              <w:ind w:left="0"/>
              <w:jc w:val="both"/>
              <w:rPr>
                <w:rFonts w:ascii="Times New Roman" w:hAnsi="Times New Roman" w:cs="Times New Roman"/>
              </w:rPr>
            </w:pPr>
            <w:r w:rsidRPr="00B6575A">
              <w:rPr>
                <w:rFonts w:ascii="Times New Roman" w:hAnsi="Times New Roman" w:cs="Times New Roman"/>
              </w:rPr>
              <w:t xml:space="preserve">Allium </w:t>
            </w:r>
            <w:proofErr w:type="spellStart"/>
            <w:r w:rsidRPr="00B6575A">
              <w:rPr>
                <w:rFonts w:ascii="Times New Roman" w:hAnsi="Times New Roman" w:cs="Times New Roman"/>
              </w:rPr>
              <w:t>cepa</w:t>
            </w:r>
            <w:proofErr w:type="spellEnd"/>
          </w:p>
        </w:tc>
        <w:tc>
          <w:tcPr>
            <w:tcW w:w="2688" w:type="dxa"/>
          </w:tcPr>
          <w:p w14:paraId="45B3AD9E" w14:textId="755D6C72" w:rsidR="00D83D34" w:rsidRPr="00B6575A" w:rsidRDefault="00D83D34"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094D0838" w14:textId="77777777" w:rsidTr="00B6575A">
        <w:tc>
          <w:tcPr>
            <w:tcW w:w="5665" w:type="dxa"/>
          </w:tcPr>
          <w:p w14:paraId="1FA73632" w14:textId="1956B498" w:rsidR="00D83D34" w:rsidRPr="00B6575A" w:rsidRDefault="00D83D34" w:rsidP="00D83D34">
            <w:pPr>
              <w:pStyle w:val="Listparagraf"/>
              <w:ind w:left="0"/>
              <w:jc w:val="both"/>
              <w:rPr>
                <w:rFonts w:ascii="Times New Roman" w:hAnsi="Times New Roman" w:cs="Times New Roman"/>
              </w:rPr>
            </w:pPr>
            <w:r w:rsidRPr="00B6575A">
              <w:rPr>
                <w:rFonts w:ascii="Times New Roman" w:hAnsi="Times New Roman" w:cs="Times New Roman"/>
              </w:rPr>
              <w:t xml:space="preserve">Allium </w:t>
            </w:r>
            <w:proofErr w:type="spellStart"/>
            <w:r w:rsidRPr="00B6575A">
              <w:rPr>
                <w:rFonts w:ascii="Times New Roman" w:hAnsi="Times New Roman" w:cs="Times New Roman"/>
              </w:rPr>
              <w:t>fistulosum</w:t>
            </w:r>
            <w:proofErr w:type="spellEnd"/>
            <w:r w:rsidR="004E068D" w:rsidRPr="00B6575A">
              <w:rPr>
                <w:rFonts w:ascii="Times New Roman" w:hAnsi="Times New Roman" w:cs="Times New Roman"/>
              </w:rPr>
              <w:t xml:space="preserve">, Allium </w:t>
            </w:r>
            <w:proofErr w:type="spellStart"/>
            <w:r w:rsidR="004E068D" w:rsidRPr="00B6575A">
              <w:rPr>
                <w:rFonts w:ascii="Times New Roman" w:hAnsi="Times New Roman" w:cs="Times New Roman"/>
              </w:rPr>
              <w:t>porrum</w:t>
            </w:r>
            <w:proofErr w:type="spellEnd"/>
            <w:r w:rsidR="004E068D" w:rsidRPr="00B6575A">
              <w:rPr>
                <w:rFonts w:ascii="Times New Roman" w:hAnsi="Times New Roman" w:cs="Times New Roman"/>
              </w:rPr>
              <w:t xml:space="preserve">, Allium </w:t>
            </w:r>
            <w:proofErr w:type="spellStart"/>
            <w:r w:rsidR="004E068D" w:rsidRPr="00B6575A">
              <w:rPr>
                <w:rFonts w:ascii="Times New Roman" w:hAnsi="Times New Roman" w:cs="Times New Roman"/>
              </w:rPr>
              <w:t>sativum</w:t>
            </w:r>
            <w:proofErr w:type="spellEnd"/>
            <w:r w:rsidR="004E068D" w:rsidRPr="00B6575A">
              <w:rPr>
                <w:rFonts w:ascii="Times New Roman" w:hAnsi="Times New Roman" w:cs="Times New Roman"/>
              </w:rPr>
              <w:t xml:space="preserve">, Allium </w:t>
            </w:r>
            <w:proofErr w:type="spellStart"/>
            <w:r w:rsidR="004E068D" w:rsidRPr="00B6575A">
              <w:rPr>
                <w:rFonts w:ascii="Times New Roman" w:hAnsi="Times New Roman" w:cs="Times New Roman"/>
              </w:rPr>
              <w:t>schoenoprasum</w:t>
            </w:r>
            <w:proofErr w:type="spellEnd"/>
            <w:r w:rsidR="004E068D" w:rsidRPr="00B6575A">
              <w:rPr>
                <w:rFonts w:ascii="Times New Roman" w:hAnsi="Times New Roman" w:cs="Times New Roman"/>
              </w:rPr>
              <w:t>.</w:t>
            </w:r>
          </w:p>
        </w:tc>
        <w:tc>
          <w:tcPr>
            <w:tcW w:w="2688" w:type="dxa"/>
          </w:tcPr>
          <w:p w14:paraId="6CD6D8EE" w14:textId="1C165298" w:rsidR="00D83D34" w:rsidRPr="00B6575A" w:rsidRDefault="00D83D34"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678CDEA6" w14:textId="77777777" w:rsidTr="00B6575A">
        <w:tc>
          <w:tcPr>
            <w:tcW w:w="5665" w:type="dxa"/>
          </w:tcPr>
          <w:p w14:paraId="7572399B" w14:textId="5A4ACE5A"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Anethum</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graveolens</w:t>
            </w:r>
            <w:proofErr w:type="spellEnd"/>
          </w:p>
        </w:tc>
        <w:tc>
          <w:tcPr>
            <w:tcW w:w="2688" w:type="dxa"/>
          </w:tcPr>
          <w:p w14:paraId="3A18E16D" w14:textId="2E4AE549"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60</w:t>
            </w:r>
          </w:p>
        </w:tc>
      </w:tr>
      <w:tr w:rsidR="00D83D34" w:rsidRPr="00B6575A" w14:paraId="531518E9" w14:textId="77777777" w:rsidTr="00B6575A">
        <w:tc>
          <w:tcPr>
            <w:tcW w:w="5665" w:type="dxa"/>
          </w:tcPr>
          <w:p w14:paraId="361BB47B" w14:textId="02DB2712"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Anthriscus</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cerefolium</w:t>
            </w:r>
            <w:proofErr w:type="spellEnd"/>
          </w:p>
        </w:tc>
        <w:tc>
          <w:tcPr>
            <w:tcW w:w="2688" w:type="dxa"/>
          </w:tcPr>
          <w:p w14:paraId="5FE79A3E" w14:textId="0A4ADE37"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205F41D0" w14:textId="77777777" w:rsidTr="00B6575A">
        <w:tc>
          <w:tcPr>
            <w:tcW w:w="5665" w:type="dxa"/>
          </w:tcPr>
          <w:p w14:paraId="29D8FA63" w14:textId="2C767EE2"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eastAsia="Calibri" w:hAnsi="Times New Roman" w:cs="Times New Roman"/>
                <w:i/>
              </w:rPr>
              <w:t>Apium</w:t>
            </w:r>
            <w:proofErr w:type="spellEnd"/>
            <w:r w:rsidRPr="00B6575A">
              <w:rPr>
                <w:rFonts w:ascii="Times New Roman" w:eastAsia="Calibri" w:hAnsi="Times New Roman" w:cs="Times New Roman"/>
                <w:i/>
              </w:rPr>
              <w:t xml:space="preserve"> </w:t>
            </w:r>
            <w:proofErr w:type="spellStart"/>
            <w:r w:rsidRPr="00B6575A">
              <w:rPr>
                <w:rFonts w:ascii="Times New Roman" w:eastAsia="Calibri" w:hAnsi="Times New Roman" w:cs="Times New Roman"/>
                <w:i/>
              </w:rPr>
              <w:t>graveolens</w:t>
            </w:r>
            <w:proofErr w:type="spellEnd"/>
          </w:p>
        </w:tc>
        <w:tc>
          <w:tcPr>
            <w:tcW w:w="2688" w:type="dxa"/>
          </w:tcPr>
          <w:p w14:paraId="040A760B" w14:textId="753B9C66"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60</w:t>
            </w:r>
          </w:p>
        </w:tc>
      </w:tr>
      <w:tr w:rsidR="00D83D34" w:rsidRPr="00B6575A" w14:paraId="38550954" w14:textId="77777777" w:rsidTr="00B6575A">
        <w:tc>
          <w:tcPr>
            <w:tcW w:w="5665" w:type="dxa"/>
          </w:tcPr>
          <w:p w14:paraId="073E14F3" w14:textId="58EE776C" w:rsidR="00D83D34" w:rsidRPr="00B6575A" w:rsidRDefault="00D83D34" w:rsidP="00D83D34">
            <w:pPr>
              <w:pStyle w:val="Listparagraf"/>
              <w:ind w:left="0"/>
              <w:jc w:val="both"/>
              <w:rPr>
                <w:rFonts w:ascii="Times New Roman" w:hAnsi="Times New Roman" w:cs="Times New Roman"/>
              </w:rPr>
            </w:pPr>
            <w:r w:rsidRPr="00B6575A">
              <w:rPr>
                <w:rFonts w:ascii="Times New Roman" w:hAnsi="Times New Roman" w:cs="Times New Roman"/>
              </w:rPr>
              <w:t xml:space="preserve">Asparagus </w:t>
            </w:r>
            <w:proofErr w:type="spellStart"/>
            <w:r w:rsidRPr="00B6575A">
              <w:rPr>
                <w:rFonts w:ascii="Times New Roman" w:hAnsi="Times New Roman" w:cs="Times New Roman"/>
              </w:rPr>
              <w:t>officinalis</w:t>
            </w:r>
            <w:proofErr w:type="spellEnd"/>
          </w:p>
        </w:tc>
        <w:tc>
          <w:tcPr>
            <w:tcW w:w="2688" w:type="dxa"/>
          </w:tcPr>
          <w:p w14:paraId="73B66BDE" w14:textId="0AEBECA5"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2BE97030" w14:textId="77777777" w:rsidTr="00B6575A">
        <w:tc>
          <w:tcPr>
            <w:tcW w:w="5665" w:type="dxa"/>
          </w:tcPr>
          <w:p w14:paraId="1746C0F9" w14:textId="4F685A7A" w:rsidR="00D83D34" w:rsidRPr="00B6575A" w:rsidRDefault="00D83D34" w:rsidP="00D83D34">
            <w:pPr>
              <w:pStyle w:val="Listparagraf"/>
              <w:ind w:left="0"/>
              <w:jc w:val="both"/>
              <w:rPr>
                <w:rFonts w:ascii="Times New Roman" w:hAnsi="Times New Roman" w:cs="Times New Roman"/>
              </w:rPr>
            </w:pPr>
            <w:r w:rsidRPr="00B6575A">
              <w:rPr>
                <w:rFonts w:ascii="Times New Roman" w:hAnsi="Times New Roman" w:cs="Times New Roman"/>
              </w:rPr>
              <w:t xml:space="preserve">Beta </w:t>
            </w:r>
            <w:proofErr w:type="spellStart"/>
            <w:r w:rsidRPr="00B6575A">
              <w:rPr>
                <w:rFonts w:ascii="Times New Roman" w:hAnsi="Times New Roman" w:cs="Times New Roman"/>
              </w:rPr>
              <w:t>vulgaris</w:t>
            </w:r>
            <w:proofErr w:type="spellEnd"/>
            <w:r w:rsidRPr="00B6575A">
              <w:rPr>
                <w:rFonts w:ascii="Times New Roman" w:hAnsi="Times New Roman" w:cs="Times New Roman"/>
              </w:rPr>
              <w:t xml:space="preserve"> (Grupul Sfeclă roșie)</w:t>
            </w:r>
          </w:p>
        </w:tc>
        <w:tc>
          <w:tcPr>
            <w:tcW w:w="2688" w:type="dxa"/>
          </w:tcPr>
          <w:p w14:paraId="1065C955" w14:textId="17E22586"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50</w:t>
            </w:r>
          </w:p>
        </w:tc>
      </w:tr>
      <w:tr w:rsidR="00D83D34" w:rsidRPr="00B6575A" w14:paraId="51F665B5" w14:textId="77777777" w:rsidTr="00B6575A">
        <w:tc>
          <w:tcPr>
            <w:tcW w:w="5665" w:type="dxa"/>
          </w:tcPr>
          <w:p w14:paraId="2FDB0063" w14:textId="7163D7E7" w:rsidR="00D83D34" w:rsidRPr="00B6575A" w:rsidRDefault="00D83D34" w:rsidP="00D83D34">
            <w:pPr>
              <w:pStyle w:val="Listparagraf"/>
              <w:ind w:left="0"/>
              <w:jc w:val="both"/>
              <w:rPr>
                <w:rFonts w:ascii="Times New Roman" w:hAnsi="Times New Roman" w:cs="Times New Roman"/>
              </w:rPr>
            </w:pPr>
            <w:r w:rsidRPr="00B6575A">
              <w:rPr>
                <w:rFonts w:ascii="Times New Roman" w:hAnsi="Times New Roman" w:cs="Times New Roman"/>
              </w:rPr>
              <w:t xml:space="preserve">Beta </w:t>
            </w:r>
            <w:proofErr w:type="spellStart"/>
            <w:r w:rsidRPr="00B6575A">
              <w:rPr>
                <w:rFonts w:ascii="Times New Roman" w:hAnsi="Times New Roman" w:cs="Times New Roman"/>
              </w:rPr>
              <w:t>vulgaris</w:t>
            </w:r>
            <w:proofErr w:type="spellEnd"/>
            <w:r w:rsidRPr="00B6575A">
              <w:rPr>
                <w:rFonts w:ascii="Times New Roman" w:hAnsi="Times New Roman" w:cs="Times New Roman"/>
              </w:rPr>
              <w:t xml:space="preserve"> (altele decât cele din Grupul Sfeclă roșie)</w:t>
            </w:r>
          </w:p>
        </w:tc>
        <w:tc>
          <w:tcPr>
            <w:tcW w:w="2688" w:type="dxa"/>
          </w:tcPr>
          <w:p w14:paraId="7FAAAE87" w14:textId="59C64644"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2A9BA81C" w14:textId="77777777" w:rsidTr="00B6575A">
        <w:tc>
          <w:tcPr>
            <w:tcW w:w="5665" w:type="dxa"/>
          </w:tcPr>
          <w:p w14:paraId="1E5EB41A" w14:textId="77777777" w:rsidR="00D83D34" w:rsidRPr="00B6575A" w:rsidRDefault="00D83D34" w:rsidP="00D83D34">
            <w:pPr>
              <w:ind w:left="-724" w:firstLine="724"/>
              <w:rPr>
                <w:rFonts w:ascii="Times New Roman" w:eastAsia="Calibri" w:hAnsi="Times New Roman" w:cs="Times New Roman"/>
                <w:i/>
              </w:rPr>
            </w:pPr>
            <w:proofErr w:type="spellStart"/>
            <w:r w:rsidRPr="00B6575A">
              <w:rPr>
                <w:rFonts w:ascii="Times New Roman" w:eastAsia="Calibri" w:hAnsi="Times New Roman" w:cs="Times New Roman"/>
                <w:i/>
              </w:rPr>
              <w:t>Brassica</w:t>
            </w:r>
            <w:proofErr w:type="spellEnd"/>
            <w:r w:rsidRPr="00B6575A">
              <w:rPr>
                <w:rFonts w:ascii="Times New Roman" w:eastAsia="Calibri" w:hAnsi="Times New Roman" w:cs="Times New Roman"/>
                <w:i/>
              </w:rPr>
              <w:t xml:space="preserve"> </w:t>
            </w:r>
            <w:proofErr w:type="spellStart"/>
            <w:r w:rsidRPr="00B6575A">
              <w:rPr>
                <w:rFonts w:ascii="Times New Roman" w:eastAsia="Calibri" w:hAnsi="Times New Roman" w:cs="Times New Roman"/>
                <w:i/>
              </w:rPr>
              <w:t>oleracea</w:t>
            </w:r>
            <w:proofErr w:type="spellEnd"/>
          </w:p>
          <w:p w14:paraId="35C1D47F" w14:textId="32301499" w:rsidR="00D83D34" w:rsidRPr="00B6575A" w:rsidRDefault="00D83D34" w:rsidP="00D83D34">
            <w:pPr>
              <w:pStyle w:val="Listparagraf"/>
              <w:ind w:left="0"/>
              <w:jc w:val="both"/>
              <w:rPr>
                <w:rFonts w:ascii="Times New Roman" w:hAnsi="Times New Roman" w:cs="Times New Roman"/>
              </w:rPr>
            </w:pPr>
            <w:r w:rsidRPr="00B6575A">
              <w:rPr>
                <w:rFonts w:ascii="Times New Roman" w:eastAsia="Calibri" w:hAnsi="Times New Roman" w:cs="Times New Roman"/>
                <w:i/>
              </w:rPr>
              <w:t>(Grupul Conopidă)</w:t>
            </w:r>
          </w:p>
        </w:tc>
        <w:tc>
          <w:tcPr>
            <w:tcW w:w="2688" w:type="dxa"/>
          </w:tcPr>
          <w:p w14:paraId="6801DD82" w14:textId="26828E93"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357BFCE9" w14:textId="77777777" w:rsidTr="00B6575A">
        <w:tc>
          <w:tcPr>
            <w:tcW w:w="5665" w:type="dxa"/>
          </w:tcPr>
          <w:p w14:paraId="0A399DD1" w14:textId="25EF65C7"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Brassica</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oleracea</w:t>
            </w:r>
            <w:proofErr w:type="spellEnd"/>
            <w:r w:rsidRPr="00B6575A">
              <w:rPr>
                <w:rFonts w:ascii="Times New Roman" w:hAnsi="Times New Roman" w:cs="Times New Roman"/>
              </w:rPr>
              <w:t xml:space="preserve"> (altele decât cele din Grupul Conopidă)</w:t>
            </w:r>
            <w:r w:rsidR="004E068D" w:rsidRPr="00B6575A">
              <w:rPr>
                <w:rFonts w:ascii="Times New Roman" w:hAnsi="Times New Roman" w:cs="Times New Roman"/>
              </w:rPr>
              <w:t xml:space="preserve">, </w:t>
            </w:r>
            <w:proofErr w:type="spellStart"/>
            <w:r w:rsidR="004E068D" w:rsidRPr="00B6575A">
              <w:rPr>
                <w:rFonts w:ascii="Times New Roman" w:hAnsi="Times New Roman" w:cs="Times New Roman"/>
              </w:rPr>
              <w:t>Brassica</w:t>
            </w:r>
            <w:proofErr w:type="spellEnd"/>
            <w:r w:rsidR="004E068D" w:rsidRPr="00B6575A">
              <w:rPr>
                <w:rFonts w:ascii="Times New Roman" w:hAnsi="Times New Roman" w:cs="Times New Roman"/>
              </w:rPr>
              <w:t xml:space="preserve"> </w:t>
            </w:r>
            <w:proofErr w:type="spellStart"/>
            <w:r w:rsidR="004E068D" w:rsidRPr="00B6575A">
              <w:rPr>
                <w:rFonts w:ascii="Times New Roman" w:hAnsi="Times New Roman" w:cs="Times New Roman"/>
              </w:rPr>
              <w:t>rapa</w:t>
            </w:r>
            <w:proofErr w:type="spellEnd"/>
            <w:r w:rsidR="004E068D" w:rsidRPr="00B6575A">
              <w:rPr>
                <w:rFonts w:ascii="Times New Roman" w:hAnsi="Times New Roman" w:cs="Times New Roman"/>
              </w:rPr>
              <w:t xml:space="preserve"> (Grupul Varză chinezească)</w:t>
            </w:r>
            <w:r w:rsidR="004E068D" w:rsidRPr="00B6575A">
              <w:rPr>
                <w:rFonts w:ascii="Times New Roman" w:hAnsi="Times New Roman" w:cs="Times New Roman"/>
              </w:rPr>
              <w:t xml:space="preserve">, </w:t>
            </w:r>
            <w:proofErr w:type="spellStart"/>
            <w:r w:rsidR="004E068D" w:rsidRPr="00B6575A">
              <w:rPr>
                <w:rFonts w:ascii="Times New Roman" w:hAnsi="Times New Roman" w:cs="Times New Roman"/>
              </w:rPr>
              <w:t>Brassica</w:t>
            </w:r>
            <w:proofErr w:type="spellEnd"/>
            <w:r w:rsidR="004E068D" w:rsidRPr="00B6575A">
              <w:rPr>
                <w:rFonts w:ascii="Times New Roman" w:hAnsi="Times New Roman" w:cs="Times New Roman"/>
              </w:rPr>
              <w:t xml:space="preserve"> </w:t>
            </w:r>
            <w:proofErr w:type="spellStart"/>
            <w:r w:rsidR="004E068D" w:rsidRPr="00B6575A">
              <w:rPr>
                <w:rFonts w:ascii="Times New Roman" w:hAnsi="Times New Roman" w:cs="Times New Roman"/>
              </w:rPr>
              <w:t>rapa</w:t>
            </w:r>
            <w:proofErr w:type="spellEnd"/>
            <w:r w:rsidR="004E068D" w:rsidRPr="00B6575A">
              <w:rPr>
                <w:rFonts w:ascii="Times New Roman" w:hAnsi="Times New Roman" w:cs="Times New Roman"/>
              </w:rPr>
              <w:t xml:space="preserve"> (Grupul Nap)</w:t>
            </w:r>
          </w:p>
        </w:tc>
        <w:tc>
          <w:tcPr>
            <w:tcW w:w="2688" w:type="dxa"/>
          </w:tcPr>
          <w:p w14:paraId="5F680B07" w14:textId="6C20509E"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75</w:t>
            </w:r>
          </w:p>
        </w:tc>
      </w:tr>
      <w:tr w:rsidR="00D83D34" w:rsidRPr="00B6575A" w14:paraId="1A54B16F" w14:textId="77777777" w:rsidTr="00B6575A">
        <w:tc>
          <w:tcPr>
            <w:tcW w:w="5665" w:type="dxa"/>
          </w:tcPr>
          <w:p w14:paraId="528526ED" w14:textId="4A5177D8"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Capsicum</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annuum</w:t>
            </w:r>
            <w:proofErr w:type="spellEnd"/>
          </w:p>
        </w:tc>
        <w:tc>
          <w:tcPr>
            <w:tcW w:w="2688" w:type="dxa"/>
          </w:tcPr>
          <w:p w14:paraId="59332664" w14:textId="2EC1A89F"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0CC28167" w14:textId="77777777" w:rsidTr="00B6575A">
        <w:tc>
          <w:tcPr>
            <w:tcW w:w="5665" w:type="dxa"/>
          </w:tcPr>
          <w:p w14:paraId="1DFF9951" w14:textId="326F6BD1"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Carum</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carvi</w:t>
            </w:r>
            <w:proofErr w:type="spellEnd"/>
          </w:p>
        </w:tc>
        <w:tc>
          <w:tcPr>
            <w:tcW w:w="2688" w:type="dxa"/>
          </w:tcPr>
          <w:p w14:paraId="71A9738B" w14:textId="566EB2E7"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6E2BA335" w14:textId="77777777" w:rsidTr="00B6575A">
        <w:tc>
          <w:tcPr>
            <w:tcW w:w="5665" w:type="dxa"/>
          </w:tcPr>
          <w:p w14:paraId="50EE4EAE" w14:textId="7787FC4D"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Cichorium</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intybus</w:t>
            </w:r>
            <w:proofErr w:type="spellEnd"/>
            <w:r w:rsidRPr="00B6575A">
              <w:rPr>
                <w:rFonts w:ascii="Times New Roman" w:hAnsi="Times New Roman" w:cs="Times New Roman"/>
              </w:rPr>
              <w:t xml:space="preserve"> (Grupul Andivă, Grupul Cicoare pentru frunze)</w:t>
            </w:r>
          </w:p>
        </w:tc>
        <w:tc>
          <w:tcPr>
            <w:tcW w:w="2688" w:type="dxa"/>
          </w:tcPr>
          <w:p w14:paraId="614D510F" w14:textId="6FD22B45"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1F1DC2A9" w14:textId="77777777" w:rsidTr="00B6575A">
        <w:tc>
          <w:tcPr>
            <w:tcW w:w="5665" w:type="dxa"/>
          </w:tcPr>
          <w:p w14:paraId="168CA86B" w14:textId="36E70BD6"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eastAsia="Calibri" w:hAnsi="Times New Roman" w:cs="Times New Roman"/>
                <w:i/>
              </w:rPr>
              <w:t>Cichorium</w:t>
            </w:r>
            <w:proofErr w:type="spellEnd"/>
            <w:r w:rsidRPr="00B6575A">
              <w:rPr>
                <w:rFonts w:ascii="Times New Roman" w:eastAsia="Calibri" w:hAnsi="Times New Roman" w:cs="Times New Roman"/>
                <w:i/>
              </w:rPr>
              <w:t xml:space="preserve"> </w:t>
            </w:r>
            <w:proofErr w:type="spellStart"/>
            <w:r w:rsidRPr="00B6575A">
              <w:rPr>
                <w:rFonts w:ascii="Times New Roman" w:eastAsia="Calibri" w:hAnsi="Times New Roman" w:cs="Times New Roman"/>
                <w:i/>
              </w:rPr>
              <w:t>intybus</w:t>
            </w:r>
            <w:proofErr w:type="spellEnd"/>
            <w:r w:rsidRPr="00B6575A">
              <w:rPr>
                <w:rFonts w:ascii="Times New Roman" w:eastAsia="Calibri" w:hAnsi="Times New Roman" w:cs="Times New Roman"/>
                <w:i/>
              </w:rPr>
              <w:t xml:space="preserve"> [Grupul Cicoare industrială (pentru rădăcină)]</w:t>
            </w:r>
          </w:p>
        </w:tc>
        <w:tc>
          <w:tcPr>
            <w:tcW w:w="2688" w:type="dxa"/>
          </w:tcPr>
          <w:p w14:paraId="2D25D309" w14:textId="6CD2F0B9"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61BAB629" w14:textId="77777777" w:rsidTr="00B6575A">
        <w:tc>
          <w:tcPr>
            <w:tcW w:w="5665" w:type="dxa"/>
          </w:tcPr>
          <w:p w14:paraId="6F268A3C" w14:textId="58BDDFF1"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Cichorium</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endivia</w:t>
            </w:r>
            <w:proofErr w:type="spellEnd"/>
          </w:p>
        </w:tc>
        <w:tc>
          <w:tcPr>
            <w:tcW w:w="2688" w:type="dxa"/>
          </w:tcPr>
          <w:p w14:paraId="34920AF2" w14:textId="7369D061"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2BB9D248" w14:textId="77777777" w:rsidTr="00B6575A">
        <w:tc>
          <w:tcPr>
            <w:tcW w:w="5665" w:type="dxa"/>
          </w:tcPr>
          <w:p w14:paraId="34BF3C84" w14:textId="0744FA2B"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Citrullus</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lanatus</w:t>
            </w:r>
            <w:proofErr w:type="spellEnd"/>
          </w:p>
        </w:tc>
        <w:tc>
          <w:tcPr>
            <w:tcW w:w="2688" w:type="dxa"/>
          </w:tcPr>
          <w:p w14:paraId="27817031" w14:textId="3D6C1E16"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0FAC25F3" w14:textId="77777777" w:rsidTr="00B6575A">
        <w:tc>
          <w:tcPr>
            <w:tcW w:w="5665" w:type="dxa"/>
          </w:tcPr>
          <w:p w14:paraId="6E83CB34" w14:textId="7C3E0062"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Cucumis</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melo</w:t>
            </w:r>
            <w:proofErr w:type="spellEnd"/>
          </w:p>
        </w:tc>
        <w:tc>
          <w:tcPr>
            <w:tcW w:w="2688" w:type="dxa"/>
          </w:tcPr>
          <w:p w14:paraId="51178DEA" w14:textId="77CB0DC7"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4E284390" w14:textId="77777777" w:rsidTr="00B6575A">
        <w:tc>
          <w:tcPr>
            <w:tcW w:w="5665" w:type="dxa"/>
          </w:tcPr>
          <w:p w14:paraId="0FB075A0" w14:textId="71A1BBB7"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Cucumis</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sativus</w:t>
            </w:r>
            <w:proofErr w:type="spellEnd"/>
          </w:p>
        </w:tc>
        <w:tc>
          <w:tcPr>
            <w:tcW w:w="2688" w:type="dxa"/>
          </w:tcPr>
          <w:p w14:paraId="7F9D3C89" w14:textId="43DC78B0"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75</w:t>
            </w:r>
          </w:p>
        </w:tc>
      </w:tr>
      <w:tr w:rsidR="00D83D34" w:rsidRPr="00B6575A" w14:paraId="466A8C91" w14:textId="77777777" w:rsidTr="00B6575A">
        <w:tc>
          <w:tcPr>
            <w:tcW w:w="5665" w:type="dxa"/>
          </w:tcPr>
          <w:p w14:paraId="7D6CD14A" w14:textId="64AB4F18"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Cucurbita</w:t>
            </w:r>
            <w:proofErr w:type="spellEnd"/>
            <w:r w:rsidRPr="00B6575A">
              <w:rPr>
                <w:rFonts w:ascii="Times New Roman" w:hAnsi="Times New Roman" w:cs="Times New Roman"/>
              </w:rPr>
              <w:t xml:space="preserve"> maxima</w:t>
            </w:r>
          </w:p>
        </w:tc>
        <w:tc>
          <w:tcPr>
            <w:tcW w:w="2688" w:type="dxa"/>
          </w:tcPr>
          <w:p w14:paraId="52A60715" w14:textId="7C0ED944"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75</w:t>
            </w:r>
          </w:p>
        </w:tc>
      </w:tr>
      <w:tr w:rsidR="00D83D34" w:rsidRPr="00B6575A" w14:paraId="649E8B7D" w14:textId="77777777" w:rsidTr="00B6575A">
        <w:tc>
          <w:tcPr>
            <w:tcW w:w="5665" w:type="dxa"/>
          </w:tcPr>
          <w:p w14:paraId="55F7EC99" w14:textId="1B06300D"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Cucurbita</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pepo</w:t>
            </w:r>
            <w:proofErr w:type="spellEnd"/>
          </w:p>
        </w:tc>
        <w:tc>
          <w:tcPr>
            <w:tcW w:w="2688" w:type="dxa"/>
          </w:tcPr>
          <w:p w14:paraId="233C8A9E" w14:textId="60B20408"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75</w:t>
            </w:r>
          </w:p>
        </w:tc>
      </w:tr>
      <w:tr w:rsidR="00D83D34" w:rsidRPr="00B6575A" w14:paraId="4DBE735C" w14:textId="77777777" w:rsidTr="00B6575A">
        <w:tc>
          <w:tcPr>
            <w:tcW w:w="5665" w:type="dxa"/>
          </w:tcPr>
          <w:p w14:paraId="2A10CFF9" w14:textId="576E1E84"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Cynara</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cardunculus</w:t>
            </w:r>
            <w:proofErr w:type="spellEnd"/>
          </w:p>
        </w:tc>
        <w:tc>
          <w:tcPr>
            <w:tcW w:w="2688" w:type="dxa"/>
          </w:tcPr>
          <w:p w14:paraId="62075115" w14:textId="28518A56"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3D96CC35" w14:textId="77777777" w:rsidTr="00B6575A">
        <w:tc>
          <w:tcPr>
            <w:tcW w:w="5665" w:type="dxa"/>
          </w:tcPr>
          <w:p w14:paraId="0CA9951B" w14:textId="369585D8"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Daucus</w:t>
            </w:r>
            <w:proofErr w:type="spellEnd"/>
            <w:r w:rsidRPr="00B6575A">
              <w:rPr>
                <w:rFonts w:ascii="Times New Roman" w:hAnsi="Times New Roman" w:cs="Times New Roman"/>
              </w:rPr>
              <w:t xml:space="preserve"> carota</w:t>
            </w:r>
          </w:p>
        </w:tc>
        <w:tc>
          <w:tcPr>
            <w:tcW w:w="2688" w:type="dxa"/>
          </w:tcPr>
          <w:p w14:paraId="60C9ED05" w14:textId="5B34E081"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447D8390" w14:textId="77777777" w:rsidTr="00B6575A">
        <w:tc>
          <w:tcPr>
            <w:tcW w:w="5665" w:type="dxa"/>
          </w:tcPr>
          <w:p w14:paraId="630A5FCE" w14:textId="2B9FA244"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Foeniculum</w:t>
            </w:r>
            <w:proofErr w:type="spellEnd"/>
            <w:r w:rsidRPr="00B6575A">
              <w:rPr>
                <w:rFonts w:ascii="Times New Roman" w:hAnsi="Times New Roman" w:cs="Times New Roman"/>
              </w:rPr>
              <w:t xml:space="preserve"> vulgare</w:t>
            </w:r>
          </w:p>
        </w:tc>
        <w:tc>
          <w:tcPr>
            <w:tcW w:w="2688" w:type="dxa"/>
          </w:tcPr>
          <w:p w14:paraId="200A4172" w14:textId="169597D9"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7F6E3808" w14:textId="77777777" w:rsidTr="00B6575A">
        <w:tc>
          <w:tcPr>
            <w:tcW w:w="5665" w:type="dxa"/>
          </w:tcPr>
          <w:p w14:paraId="69326959" w14:textId="2620D735"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Lactuca</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sativa</w:t>
            </w:r>
            <w:proofErr w:type="spellEnd"/>
          </w:p>
        </w:tc>
        <w:tc>
          <w:tcPr>
            <w:tcW w:w="2688" w:type="dxa"/>
          </w:tcPr>
          <w:p w14:paraId="4E005FF6" w14:textId="03EF114A"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75</w:t>
            </w:r>
          </w:p>
        </w:tc>
      </w:tr>
      <w:tr w:rsidR="00D83D34" w:rsidRPr="00B6575A" w14:paraId="1DE37FFD" w14:textId="77777777" w:rsidTr="00B6575A">
        <w:tc>
          <w:tcPr>
            <w:tcW w:w="5665" w:type="dxa"/>
          </w:tcPr>
          <w:p w14:paraId="06DA90A1" w14:textId="54ECD130"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Levisticum</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officinale</w:t>
            </w:r>
            <w:proofErr w:type="spellEnd"/>
          </w:p>
        </w:tc>
        <w:tc>
          <w:tcPr>
            <w:tcW w:w="2688" w:type="dxa"/>
          </w:tcPr>
          <w:p w14:paraId="09EB2B29" w14:textId="0576F2DE"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5C1D4A58" w14:textId="77777777" w:rsidTr="00B6575A">
        <w:tc>
          <w:tcPr>
            <w:tcW w:w="5665" w:type="dxa"/>
          </w:tcPr>
          <w:p w14:paraId="7375CFC5" w14:textId="1C21FC7A"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Solanum</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lycopersicum</w:t>
            </w:r>
            <w:proofErr w:type="spellEnd"/>
            <w:r w:rsidRPr="00B6575A">
              <w:rPr>
                <w:rFonts w:ascii="Times New Roman" w:hAnsi="Times New Roman" w:cs="Times New Roman"/>
              </w:rPr>
              <w:t xml:space="preserve"> L.</w:t>
            </w:r>
          </w:p>
        </w:tc>
        <w:tc>
          <w:tcPr>
            <w:tcW w:w="2688" w:type="dxa"/>
          </w:tcPr>
          <w:p w14:paraId="09B0BBB2" w14:textId="3F4FDDDB"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75</w:t>
            </w:r>
          </w:p>
        </w:tc>
      </w:tr>
      <w:tr w:rsidR="00D83D34" w:rsidRPr="00B6575A" w14:paraId="7F83EF51" w14:textId="77777777" w:rsidTr="00B6575A">
        <w:tc>
          <w:tcPr>
            <w:tcW w:w="5665" w:type="dxa"/>
          </w:tcPr>
          <w:p w14:paraId="202BDA54" w14:textId="5EDF8639"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Pastinaca</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sativa</w:t>
            </w:r>
            <w:proofErr w:type="spellEnd"/>
          </w:p>
        </w:tc>
        <w:tc>
          <w:tcPr>
            <w:tcW w:w="2688" w:type="dxa"/>
          </w:tcPr>
          <w:p w14:paraId="4D638F79" w14:textId="75FEDEAA" w:rsidR="00D83D34" w:rsidRPr="00B6575A" w:rsidRDefault="004E068D"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669DFC69" w14:textId="77777777" w:rsidTr="00B6575A">
        <w:tc>
          <w:tcPr>
            <w:tcW w:w="5665" w:type="dxa"/>
          </w:tcPr>
          <w:p w14:paraId="402D117F" w14:textId="77777777" w:rsidR="00D83D34" w:rsidRPr="00B6575A" w:rsidRDefault="00D83D34" w:rsidP="00D83D34">
            <w:pPr>
              <w:ind w:left="-724" w:firstLine="709"/>
              <w:rPr>
                <w:rFonts w:ascii="Times New Roman" w:eastAsia="Calibri" w:hAnsi="Times New Roman" w:cs="Times New Roman"/>
                <w:i/>
              </w:rPr>
            </w:pPr>
            <w:proofErr w:type="spellStart"/>
            <w:r w:rsidRPr="00B6575A">
              <w:rPr>
                <w:rFonts w:ascii="Times New Roman" w:eastAsia="Calibri" w:hAnsi="Times New Roman" w:cs="Times New Roman"/>
                <w:i/>
              </w:rPr>
              <w:t>Petroselinum</w:t>
            </w:r>
            <w:proofErr w:type="spellEnd"/>
          </w:p>
          <w:p w14:paraId="5F8D56DF" w14:textId="1C051858"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eastAsia="Calibri" w:hAnsi="Times New Roman" w:cs="Times New Roman"/>
                <w:i/>
              </w:rPr>
              <w:t>crispum</w:t>
            </w:r>
            <w:proofErr w:type="spellEnd"/>
          </w:p>
        </w:tc>
        <w:tc>
          <w:tcPr>
            <w:tcW w:w="2688" w:type="dxa"/>
          </w:tcPr>
          <w:p w14:paraId="4C4AA4B8" w14:textId="555B5491"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2D531539" w14:textId="77777777" w:rsidTr="00B6575A">
        <w:tc>
          <w:tcPr>
            <w:tcW w:w="5665" w:type="dxa"/>
          </w:tcPr>
          <w:p w14:paraId="500B1B76" w14:textId="687E5445"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Phaseolus</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coccineus</w:t>
            </w:r>
            <w:proofErr w:type="spellEnd"/>
            <w:r w:rsidR="00B6575A" w:rsidRPr="00B6575A">
              <w:rPr>
                <w:rFonts w:ascii="Times New Roman" w:hAnsi="Times New Roman" w:cs="Times New Roman"/>
              </w:rPr>
              <w:t xml:space="preserve">, </w:t>
            </w:r>
            <w:proofErr w:type="spellStart"/>
            <w:r w:rsidR="00B6575A" w:rsidRPr="00B6575A">
              <w:rPr>
                <w:rFonts w:ascii="Times New Roman" w:hAnsi="Times New Roman" w:cs="Times New Roman"/>
              </w:rPr>
              <w:t>Phaseolus</w:t>
            </w:r>
            <w:proofErr w:type="spellEnd"/>
            <w:r w:rsidR="00B6575A" w:rsidRPr="00B6575A">
              <w:rPr>
                <w:rFonts w:ascii="Times New Roman" w:hAnsi="Times New Roman" w:cs="Times New Roman"/>
              </w:rPr>
              <w:t xml:space="preserve"> </w:t>
            </w:r>
            <w:proofErr w:type="spellStart"/>
            <w:r w:rsidR="00B6575A" w:rsidRPr="00B6575A">
              <w:rPr>
                <w:rFonts w:ascii="Times New Roman" w:hAnsi="Times New Roman" w:cs="Times New Roman"/>
              </w:rPr>
              <w:t>vulgaris</w:t>
            </w:r>
            <w:proofErr w:type="spellEnd"/>
            <w:r w:rsidR="00B6575A" w:rsidRPr="00B6575A">
              <w:rPr>
                <w:rFonts w:ascii="Times New Roman" w:hAnsi="Times New Roman" w:cs="Times New Roman"/>
              </w:rPr>
              <w:t>,</w:t>
            </w:r>
          </w:p>
        </w:tc>
        <w:tc>
          <w:tcPr>
            <w:tcW w:w="2688" w:type="dxa"/>
          </w:tcPr>
          <w:p w14:paraId="5529529C" w14:textId="5173D1D4"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75</w:t>
            </w:r>
          </w:p>
        </w:tc>
      </w:tr>
      <w:tr w:rsidR="00D83D34" w:rsidRPr="00B6575A" w14:paraId="27C16FD4" w14:textId="77777777" w:rsidTr="00B6575A">
        <w:tc>
          <w:tcPr>
            <w:tcW w:w="5665" w:type="dxa"/>
          </w:tcPr>
          <w:p w14:paraId="22864FCE" w14:textId="024AFFD5"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lastRenderedPageBreak/>
              <w:t>Pisum</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sativum</w:t>
            </w:r>
            <w:proofErr w:type="spellEnd"/>
          </w:p>
        </w:tc>
        <w:tc>
          <w:tcPr>
            <w:tcW w:w="2688" w:type="dxa"/>
          </w:tcPr>
          <w:p w14:paraId="15B04E88" w14:textId="7D8088D3"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75</w:t>
            </w:r>
          </w:p>
        </w:tc>
      </w:tr>
      <w:tr w:rsidR="00D83D34" w:rsidRPr="00B6575A" w14:paraId="67E8DFCC" w14:textId="77777777" w:rsidTr="00B6575A">
        <w:tc>
          <w:tcPr>
            <w:tcW w:w="5665" w:type="dxa"/>
          </w:tcPr>
          <w:p w14:paraId="42678F66" w14:textId="12454800"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Raphanus</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sativus</w:t>
            </w:r>
            <w:proofErr w:type="spellEnd"/>
          </w:p>
        </w:tc>
        <w:tc>
          <w:tcPr>
            <w:tcW w:w="2688" w:type="dxa"/>
          </w:tcPr>
          <w:p w14:paraId="19F505B6" w14:textId="470DF266"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59031A65" w14:textId="77777777" w:rsidTr="00B6575A">
        <w:tc>
          <w:tcPr>
            <w:tcW w:w="5665" w:type="dxa"/>
          </w:tcPr>
          <w:p w14:paraId="7CA499F3" w14:textId="06E7F5A2"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eastAsia="Calibri" w:hAnsi="Times New Roman" w:cs="Times New Roman"/>
                <w:i/>
              </w:rPr>
              <w:t>Rheum</w:t>
            </w:r>
            <w:proofErr w:type="spellEnd"/>
            <w:r w:rsidRPr="00B6575A">
              <w:rPr>
                <w:rFonts w:ascii="Times New Roman" w:eastAsia="Calibri" w:hAnsi="Times New Roman" w:cs="Times New Roman"/>
                <w:i/>
              </w:rPr>
              <w:t xml:space="preserve"> </w:t>
            </w:r>
            <w:proofErr w:type="spellStart"/>
            <w:r w:rsidRPr="00B6575A">
              <w:rPr>
                <w:rFonts w:ascii="Times New Roman" w:eastAsia="Calibri" w:hAnsi="Times New Roman" w:cs="Times New Roman"/>
                <w:i/>
              </w:rPr>
              <w:t>rhabarbarum</w:t>
            </w:r>
            <w:proofErr w:type="spellEnd"/>
          </w:p>
        </w:tc>
        <w:tc>
          <w:tcPr>
            <w:tcW w:w="2688" w:type="dxa"/>
          </w:tcPr>
          <w:p w14:paraId="51B2F237" w14:textId="7D1914AF"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4C3C95CE" w14:textId="77777777" w:rsidTr="00B6575A">
        <w:tc>
          <w:tcPr>
            <w:tcW w:w="5665" w:type="dxa"/>
          </w:tcPr>
          <w:p w14:paraId="7E851735" w14:textId="0BC6F2DD"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Rumex</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acestosa</w:t>
            </w:r>
            <w:proofErr w:type="spellEnd"/>
          </w:p>
        </w:tc>
        <w:tc>
          <w:tcPr>
            <w:tcW w:w="2688" w:type="dxa"/>
          </w:tcPr>
          <w:p w14:paraId="52D83A2C" w14:textId="463B716A"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6E79ACE3" w14:textId="77777777" w:rsidTr="00B6575A">
        <w:tc>
          <w:tcPr>
            <w:tcW w:w="5665" w:type="dxa"/>
          </w:tcPr>
          <w:p w14:paraId="3CCCD763" w14:textId="6A5FC5CD"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eastAsia="Calibri" w:hAnsi="Times New Roman" w:cs="Times New Roman"/>
                <w:i/>
              </w:rPr>
              <w:t>Scorzonera</w:t>
            </w:r>
            <w:proofErr w:type="spellEnd"/>
            <w:r w:rsidRPr="00B6575A">
              <w:rPr>
                <w:rFonts w:ascii="Times New Roman" w:eastAsia="Calibri" w:hAnsi="Times New Roman" w:cs="Times New Roman"/>
                <w:i/>
              </w:rPr>
              <w:t xml:space="preserve">  hispanica</w:t>
            </w:r>
          </w:p>
        </w:tc>
        <w:tc>
          <w:tcPr>
            <w:tcW w:w="2688" w:type="dxa"/>
          </w:tcPr>
          <w:p w14:paraId="196FBB85" w14:textId="717AC273"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60</w:t>
            </w:r>
          </w:p>
        </w:tc>
      </w:tr>
      <w:tr w:rsidR="00D83D34" w:rsidRPr="00B6575A" w14:paraId="704E670E" w14:textId="77777777" w:rsidTr="00B6575A">
        <w:tc>
          <w:tcPr>
            <w:tcW w:w="5665" w:type="dxa"/>
          </w:tcPr>
          <w:p w14:paraId="27C9037A" w14:textId="7734282E"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Solanum</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melongena</w:t>
            </w:r>
            <w:proofErr w:type="spellEnd"/>
          </w:p>
        </w:tc>
        <w:tc>
          <w:tcPr>
            <w:tcW w:w="2688" w:type="dxa"/>
          </w:tcPr>
          <w:p w14:paraId="659716B1" w14:textId="0D82B8E8"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2E58F667" w14:textId="77777777" w:rsidTr="00B6575A">
        <w:tc>
          <w:tcPr>
            <w:tcW w:w="5665" w:type="dxa"/>
          </w:tcPr>
          <w:p w14:paraId="11695A4E" w14:textId="26F65D54"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Spinacia</w:t>
            </w:r>
            <w:proofErr w:type="spellEnd"/>
            <w:r w:rsidRPr="00B6575A">
              <w:rPr>
                <w:rFonts w:ascii="Times New Roman" w:hAnsi="Times New Roman" w:cs="Times New Roman"/>
              </w:rPr>
              <w:t xml:space="preserve"> </w:t>
            </w:r>
            <w:proofErr w:type="spellStart"/>
            <w:r w:rsidRPr="00B6575A">
              <w:rPr>
                <w:rFonts w:ascii="Times New Roman" w:hAnsi="Times New Roman" w:cs="Times New Roman"/>
              </w:rPr>
              <w:t>oleracea</w:t>
            </w:r>
            <w:proofErr w:type="spellEnd"/>
          </w:p>
        </w:tc>
        <w:tc>
          <w:tcPr>
            <w:tcW w:w="2688" w:type="dxa"/>
          </w:tcPr>
          <w:p w14:paraId="11BA2CE5" w14:textId="6AFC4AF6"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75</w:t>
            </w:r>
          </w:p>
        </w:tc>
      </w:tr>
      <w:tr w:rsidR="00D83D34" w:rsidRPr="00B6575A" w14:paraId="42BF5922" w14:textId="77777777" w:rsidTr="00B6575A">
        <w:tc>
          <w:tcPr>
            <w:tcW w:w="5665" w:type="dxa"/>
          </w:tcPr>
          <w:p w14:paraId="1389EB2A" w14:textId="546739A7" w:rsidR="00D83D34" w:rsidRPr="00B6575A" w:rsidRDefault="00D83D34" w:rsidP="00D83D34">
            <w:pPr>
              <w:pStyle w:val="Listparagraf"/>
              <w:ind w:left="0"/>
              <w:jc w:val="both"/>
              <w:rPr>
                <w:rFonts w:ascii="Times New Roman" w:hAnsi="Times New Roman" w:cs="Times New Roman"/>
              </w:rPr>
            </w:pPr>
            <w:proofErr w:type="spellStart"/>
            <w:r w:rsidRPr="00B6575A">
              <w:rPr>
                <w:rFonts w:ascii="Times New Roman" w:hAnsi="Times New Roman" w:cs="Times New Roman"/>
              </w:rPr>
              <w:t>Valerianella</w:t>
            </w:r>
            <w:proofErr w:type="spellEnd"/>
            <w:r w:rsidRPr="00B6575A">
              <w:rPr>
                <w:rFonts w:ascii="Times New Roman" w:hAnsi="Times New Roman" w:cs="Times New Roman"/>
              </w:rPr>
              <w:t xml:space="preserve"> locusta</w:t>
            </w:r>
          </w:p>
        </w:tc>
        <w:tc>
          <w:tcPr>
            <w:tcW w:w="2688" w:type="dxa"/>
          </w:tcPr>
          <w:p w14:paraId="2D0F65C1" w14:textId="6BD49F6C"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65</w:t>
            </w:r>
          </w:p>
        </w:tc>
      </w:tr>
      <w:tr w:rsidR="00D83D34" w:rsidRPr="00B6575A" w14:paraId="043F1473" w14:textId="77777777" w:rsidTr="00B6575A">
        <w:tc>
          <w:tcPr>
            <w:tcW w:w="5665" w:type="dxa"/>
          </w:tcPr>
          <w:p w14:paraId="7ED43396" w14:textId="11100613" w:rsidR="00D83D34" w:rsidRPr="00B6575A" w:rsidRDefault="00D83D34" w:rsidP="00D83D34">
            <w:pPr>
              <w:pStyle w:val="Listparagraf"/>
              <w:ind w:left="0"/>
              <w:jc w:val="both"/>
              <w:rPr>
                <w:rFonts w:ascii="Times New Roman" w:hAnsi="Times New Roman" w:cs="Times New Roman"/>
              </w:rPr>
            </w:pPr>
            <w:r w:rsidRPr="00B6575A">
              <w:rPr>
                <w:rFonts w:ascii="Times New Roman" w:hAnsi="Times New Roman" w:cs="Times New Roman"/>
              </w:rPr>
              <w:t xml:space="preserve">Vicia </w:t>
            </w:r>
            <w:proofErr w:type="spellStart"/>
            <w:r w:rsidRPr="00B6575A">
              <w:rPr>
                <w:rFonts w:ascii="Times New Roman" w:hAnsi="Times New Roman" w:cs="Times New Roman"/>
              </w:rPr>
              <w:t>faba</w:t>
            </w:r>
            <w:proofErr w:type="spellEnd"/>
          </w:p>
        </w:tc>
        <w:tc>
          <w:tcPr>
            <w:tcW w:w="2688" w:type="dxa"/>
          </w:tcPr>
          <w:p w14:paraId="2DCBF33C" w14:textId="56F4ED57"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r w:rsidR="00D83D34" w:rsidRPr="00B6575A" w14:paraId="6933F2ED" w14:textId="77777777" w:rsidTr="00B6575A">
        <w:tc>
          <w:tcPr>
            <w:tcW w:w="5665" w:type="dxa"/>
          </w:tcPr>
          <w:p w14:paraId="5F269135" w14:textId="2EC5CD30" w:rsidR="00D83D34" w:rsidRPr="00B6575A" w:rsidRDefault="00D83D34" w:rsidP="00D83D34">
            <w:pPr>
              <w:pStyle w:val="Listparagraf"/>
              <w:ind w:left="0"/>
              <w:jc w:val="both"/>
              <w:rPr>
                <w:rFonts w:ascii="Times New Roman" w:hAnsi="Times New Roman" w:cs="Times New Roman"/>
              </w:rPr>
            </w:pPr>
            <w:r w:rsidRPr="00B6575A">
              <w:rPr>
                <w:rFonts w:ascii="Times New Roman" w:hAnsi="Times New Roman" w:cs="Times New Roman"/>
              </w:rPr>
              <w:t xml:space="preserve">Zea </w:t>
            </w:r>
            <w:proofErr w:type="spellStart"/>
            <w:r w:rsidRPr="00B6575A">
              <w:rPr>
                <w:rFonts w:ascii="Times New Roman" w:hAnsi="Times New Roman" w:cs="Times New Roman"/>
              </w:rPr>
              <w:t>mays</w:t>
            </w:r>
            <w:proofErr w:type="spellEnd"/>
          </w:p>
        </w:tc>
        <w:tc>
          <w:tcPr>
            <w:tcW w:w="2688" w:type="dxa"/>
          </w:tcPr>
          <w:p w14:paraId="659D9397" w14:textId="0D420D3B" w:rsidR="00D83D34" w:rsidRPr="00B6575A" w:rsidRDefault="00B6575A" w:rsidP="00D83D34">
            <w:pPr>
              <w:pStyle w:val="Listparagraf"/>
              <w:ind w:left="0"/>
              <w:jc w:val="both"/>
              <w:rPr>
                <w:rFonts w:ascii="Times New Roman" w:hAnsi="Times New Roman" w:cs="Times New Roman"/>
              </w:rPr>
            </w:pPr>
            <w:r w:rsidRPr="00B6575A">
              <w:rPr>
                <w:rFonts w:ascii="Times New Roman" w:hAnsi="Times New Roman" w:cs="Times New Roman"/>
              </w:rPr>
              <w:t>70</w:t>
            </w:r>
          </w:p>
        </w:tc>
      </w:tr>
    </w:tbl>
    <w:p w14:paraId="46719C34" w14:textId="77777777" w:rsidR="00CA2198" w:rsidRPr="00FC35C3" w:rsidRDefault="00CA2198" w:rsidP="00FC35C3">
      <w:pPr>
        <w:pStyle w:val="Listparagraf"/>
        <w:spacing w:after="0" w:line="240" w:lineRule="auto"/>
        <w:ind w:left="709"/>
        <w:jc w:val="both"/>
        <w:rPr>
          <w:rFonts w:ascii="Times New Roman" w:hAnsi="Times New Roman" w:cs="Times New Roman"/>
          <w:sz w:val="27"/>
          <w:szCs w:val="27"/>
        </w:rPr>
      </w:pPr>
    </w:p>
    <w:sectPr w:rsidR="00CA2198" w:rsidRPr="00FC35C3" w:rsidSect="002709EA">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17F71"/>
    <w:multiLevelType w:val="multilevel"/>
    <w:tmpl w:val="1D1AD16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1ACC2989"/>
    <w:multiLevelType w:val="hybridMultilevel"/>
    <w:tmpl w:val="67AEEF2E"/>
    <w:lvl w:ilvl="0" w:tplc="2A94D726">
      <w:start w:val="1"/>
      <w:numFmt w:val="decimal"/>
      <w:lvlText w:val="%1."/>
      <w:lvlJc w:val="left"/>
      <w:pPr>
        <w:ind w:left="1414" w:hanging="705"/>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
    <w:nsid w:val="35610FF9"/>
    <w:multiLevelType w:val="hybridMultilevel"/>
    <w:tmpl w:val="D876D374"/>
    <w:lvl w:ilvl="0" w:tplc="0418000F">
      <w:start w:val="1"/>
      <w:numFmt w:val="decimal"/>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3">
    <w:nsid w:val="55CE02C7"/>
    <w:multiLevelType w:val="multilevel"/>
    <w:tmpl w:val="1D1AD16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6D064EDF"/>
    <w:multiLevelType w:val="hybridMultilevel"/>
    <w:tmpl w:val="1D801950"/>
    <w:lvl w:ilvl="0" w:tplc="0418000F">
      <w:start w:val="1"/>
      <w:numFmt w:val="decimal"/>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8FD"/>
    <w:rsid w:val="0001483E"/>
    <w:rsid w:val="000B1D92"/>
    <w:rsid w:val="000B5172"/>
    <w:rsid w:val="000E0E9F"/>
    <w:rsid w:val="0011236B"/>
    <w:rsid w:val="00116A44"/>
    <w:rsid w:val="001174DF"/>
    <w:rsid w:val="00166C97"/>
    <w:rsid w:val="00174D89"/>
    <w:rsid w:val="00183236"/>
    <w:rsid w:val="001C67CD"/>
    <w:rsid w:val="001F2354"/>
    <w:rsid w:val="00252468"/>
    <w:rsid w:val="002709EA"/>
    <w:rsid w:val="002920B4"/>
    <w:rsid w:val="00305684"/>
    <w:rsid w:val="00311060"/>
    <w:rsid w:val="00314011"/>
    <w:rsid w:val="0036223C"/>
    <w:rsid w:val="0036369F"/>
    <w:rsid w:val="00386E91"/>
    <w:rsid w:val="00396052"/>
    <w:rsid w:val="00396D0D"/>
    <w:rsid w:val="003E4640"/>
    <w:rsid w:val="003F4B96"/>
    <w:rsid w:val="003F61F3"/>
    <w:rsid w:val="003F7E17"/>
    <w:rsid w:val="004512F1"/>
    <w:rsid w:val="004D5A09"/>
    <w:rsid w:val="004E068D"/>
    <w:rsid w:val="00523C63"/>
    <w:rsid w:val="005271A1"/>
    <w:rsid w:val="00535000"/>
    <w:rsid w:val="005731A0"/>
    <w:rsid w:val="00606C7C"/>
    <w:rsid w:val="0063442D"/>
    <w:rsid w:val="00657060"/>
    <w:rsid w:val="00667841"/>
    <w:rsid w:val="006B3EC2"/>
    <w:rsid w:val="006C6EA7"/>
    <w:rsid w:val="006F119F"/>
    <w:rsid w:val="006F7212"/>
    <w:rsid w:val="00747BDB"/>
    <w:rsid w:val="007565B3"/>
    <w:rsid w:val="00775B86"/>
    <w:rsid w:val="007907C5"/>
    <w:rsid w:val="007A3824"/>
    <w:rsid w:val="008060D3"/>
    <w:rsid w:val="008524BD"/>
    <w:rsid w:val="00882F45"/>
    <w:rsid w:val="008A7686"/>
    <w:rsid w:val="008B000D"/>
    <w:rsid w:val="008B3D84"/>
    <w:rsid w:val="008B701E"/>
    <w:rsid w:val="008F0E17"/>
    <w:rsid w:val="00914953"/>
    <w:rsid w:val="00916450"/>
    <w:rsid w:val="0097453D"/>
    <w:rsid w:val="00984B05"/>
    <w:rsid w:val="009D0527"/>
    <w:rsid w:val="009E7210"/>
    <w:rsid w:val="00A87D9A"/>
    <w:rsid w:val="00AB3CED"/>
    <w:rsid w:val="00AD4356"/>
    <w:rsid w:val="00B145DB"/>
    <w:rsid w:val="00B15FD0"/>
    <w:rsid w:val="00B226B8"/>
    <w:rsid w:val="00B6575A"/>
    <w:rsid w:val="00B822DD"/>
    <w:rsid w:val="00B90CE4"/>
    <w:rsid w:val="00BB48FD"/>
    <w:rsid w:val="00BB5847"/>
    <w:rsid w:val="00BC0104"/>
    <w:rsid w:val="00BC706B"/>
    <w:rsid w:val="00BD497E"/>
    <w:rsid w:val="00BD51A4"/>
    <w:rsid w:val="00C3055B"/>
    <w:rsid w:val="00C62785"/>
    <w:rsid w:val="00C66E9C"/>
    <w:rsid w:val="00C726ED"/>
    <w:rsid w:val="00CA2198"/>
    <w:rsid w:val="00CB0935"/>
    <w:rsid w:val="00CC7965"/>
    <w:rsid w:val="00CE4BF6"/>
    <w:rsid w:val="00D005A8"/>
    <w:rsid w:val="00D0477C"/>
    <w:rsid w:val="00D715BC"/>
    <w:rsid w:val="00D83D34"/>
    <w:rsid w:val="00DF2C98"/>
    <w:rsid w:val="00E07D44"/>
    <w:rsid w:val="00E70B8F"/>
    <w:rsid w:val="00EA19FB"/>
    <w:rsid w:val="00EC08D7"/>
    <w:rsid w:val="00ED1C20"/>
    <w:rsid w:val="00EF073F"/>
    <w:rsid w:val="00FC35C3"/>
    <w:rsid w:val="00FF33C8"/>
    <w:rsid w:val="00FF499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BED83"/>
  <w15:chartTrackingRefBased/>
  <w15:docId w15:val="{EEC0CFCF-BC50-4B58-B117-9B20AB94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BB48FD"/>
    <w:pPr>
      <w:ind w:left="720"/>
      <w:contextualSpacing/>
    </w:pPr>
  </w:style>
  <w:style w:type="paragraph" w:styleId="TextnBalon">
    <w:name w:val="Balloon Text"/>
    <w:basedOn w:val="Normal"/>
    <w:link w:val="TextnBalonCaracter"/>
    <w:uiPriority w:val="99"/>
    <w:semiHidden/>
    <w:unhideWhenUsed/>
    <w:rsid w:val="00E07D4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E07D44"/>
    <w:rPr>
      <w:rFonts w:ascii="Segoe UI" w:hAnsi="Segoe UI" w:cs="Segoe UI"/>
      <w:sz w:val="18"/>
      <w:szCs w:val="18"/>
    </w:rPr>
  </w:style>
  <w:style w:type="character" w:styleId="Referincomentariu">
    <w:name w:val="annotation reference"/>
    <w:basedOn w:val="Fontdeparagrafimplicit"/>
    <w:uiPriority w:val="99"/>
    <w:semiHidden/>
    <w:unhideWhenUsed/>
    <w:rsid w:val="00CE4BF6"/>
    <w:rPr>
      <w:sz w:val="16"/>
      <w:szCs w:val="16"/>
    </w:rPr>
  </w:style>
  <w:style w:type="paragraph" w:styleId="Textcomentariu">
    <w:name w:val="annotation text"/>
    <w:basedOn w:val="Normal"/>
    <w:link w:val="TextcomentariuCaracter"/>
    <w:uiPriority w:val="99"/>
    <w:unhideWhenUsed/>
    <w:rsid w:val="00CE4BF6"/>
    <w:pPr>
      <w:spacing w:line="240" w:lineRule="auto"/>
    </w:pPr>
    <w:rPr>
      <w:sz w:val="20"/>
      <w:szCs w:val="20"/>
    </w:rPr>
  </w:style>
  <w:style w:type="character" w:customStyle="1" w:styleId="TextcomentariuCaracter">
    <w:name w:val="Text comentariu Caracter"/>
    <w:basedOn w:val="Fontdeparagrafimplicit"/>
    <w:link w:val="Textcomentariu"/>
    <w:uiPriority w:val="99"/>
    <w:rsid w:val="00CE4BF6"/>
    <w:rPr>
      <w:sz w:val="20"/>
      <w:szCs w:val="20"/>
    </w:rPr>
  </w:style>
  <w:style w:type="paragraph" w:styleId="SubiectComentariu">
    <w:name w:val="annotation subject"/>
    <w:basedOn w:val="Textcomentariu"/>
    <w:next w:val="Textcomentariu"/>
    <w:link w:val="SubiectComentariuCaracter"/>
    <w:uiPriority w:val="99"/>
    <w:semiHidden/>
    <w:unhideWhenUsed/>
    <w:rsid w:val="00CE4BF6"/>
    <w:rPr>
      <w:b/>
      <w:bCs/>
    </w:rPr>
  </w:style>
  <w:style w:type="character" w:customStyle="1" w:styleId="SubiectComentariuCaracter">
    <w:name w:val="Subiect Comentariu Caracter"/>
    <w:basedOn w:val="TextcomentariuCaracter"/>
    <w:link w:val="SubiectComentariu"/>
    <w:uiPriority w:val="99"/>
    <w:semiHidden/>
    <w:rsid w:val="00CE4BF6"/>
    <w:rPr>
      <w:b/>
      <w:bCs/>
      <w:sz w:val="20"/>
      <w:szCs w:val="20"/>
    </w:rPr>
  </w:style>
  <w:style w:type="table" w:customStyle="1" w:styleId="Tabelgril2">
    <w:name w:val="Tabel grilă2"/>
    <w:basedOn w:val="TabelNormal"/>
    <w:next w:val="Tabelgril"/>
    <w:uiPriority w:val="59"/>
    <w:rsid w:val="001C67CD"/>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gril">
    <w:name w:val="Table Grid"/>
    <w:basedOn w:val="TabelNormal"/>
    <w:uiPriority w:val="39"/>
    <w:rsid w:val="001C6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g">
    <w:name w:val="rg"/>
    <w:basedOn w:val="Normal"/>
    <w:rsid w:val="00D83D34"/>
    <w:pPr>
      <w:spacing w:after="0" w:line="240" w:lineRule="auto"/>
      <w:jc w:val="right"/>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4818C-FD53-4B90-8AD5-B7D47FB05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8</Pages>
  <Words>1861</Words>
  <Characters>10797</Characters>
  <Application>Microsoft Office Word</Application>
  <DocSecurity>0</DocSecurity>
  <Lines>89</Lines>
  <Paragraphs>25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Sanda MELENCIUC</dc:creator>
  <cp:keywords/>
  <dc:description/>
  <cp:lastModifiedBy>Sanda MELENCIUC</cp:lastModifiedBy>
  <cp:revision>4</cp:revision>
  <cp:lastPrinted>2025-05-20T12:29:00Z</cp:lastPrinted>
  <dcterms:created xsi:type="dcterms:W3CDTF">2025-05-20T13:42:00Z</dcterms:created>
  <dcterms:modified xsi:type="dcterms:W3CDTF">2025-05-23T11:04:00Z</dcterms:modified>
</cp:coreProperties>
</file>